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B4972" w:rsidP="002F0795" w:rsidRDefault="001B4972" w14:paraId="027A0267" w14:textId="77777777">
      <w:pPr>
        <w:jc w:val="center"/>
        <w:rPr>
          <w:b/>
          <w:noProof/>
          <w:u w:val="single"/>
        </w:rPr>
      </w:pPr>
    </w:p>
    <w:p w:rsidR="005514B4" w:rsidP="002F0795" w:rsidRDefault="00953797" w14:paraId="1DBACE6F" w14:textId="77777777">
      <w:pPr>
        <w:jc w:val="center"/>
        <w:rPr>
          <w:b/>
          <w:noProof/>
          <w:u w:val="single"/>
        </w:rPr>
      </w:pPr>
      <w:r w:rsidRPr="00953797">
        <w:rPr>
          <w:b/>
          <w:noProof/>
          <w:u w:val="single"/>
        </w:rPr>
        <w:drawing>
          <wp:anchor distT="0" distB="0" distL="114300" distR="114300" simplePos="0" relativeHeight="251660288" behindDoc="1" locked="0" layoutInCell="1" allowOverlap="1" wp14:anchorId="1D5253FA" wp14:editId="7A6C4C7F">
            <wp:simplePos x="0" y="0"/>
            <wp:positionH relativeFrom="rightMargin">
              <wp:posOffset>57150</wp:posOffset>
            </wp:positionH>
            <wp:positionV relativeFrom="paragraph">
              <wp:posOffset>608965</wp:posOffset>
            </wp:positionV>
            <wp:extent cx="895350" cy="313055"/>
            <wp:effectExtent l="0" t="0" r="0" b="0"/>
            <wp:wrapThrough wrapText="bothSides">
              <wp:wrapPolygon edited="0">
                <wp:start x="0" y="0"/>
                <wp:lineTo x="0" y="19716"/>
                <wp:lineTo x="21140" y="19716"/>
                <wp:lineTo x="211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au logo w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13055"/>
                    </a:xfrm>
                    <a:prstGeom prst="rect">
                      <a:avLst/>
                    </a:prstGeom>
                  </pic:spPr>
                </pic:pic>
              </a:graphicData>
            </a:graphic>
            <wp14:sizeRelH relativeFrom="page">
              <wp14:pctWidth>0</wp14:pctWidth>
            </wp14:sizeRelH>
            <wp14:sizeRelV relativeFrom="page">
              <wp14:pctHeight>0</wp14:pctHeight>
            </wp14:sizeRelV>
          </wp:anchor>
        </w:drawing>
      </w:r>
      <w:r w:rsidRPr="00953797">
        <w:rPr>
          <w:b/>
          <w:noProof/>
          <w:u w:val="single"/>
        </w:rPr>
        <w:drawing>
          <wp:anchor distT="0" distB="0" distL="114300" distR="114300" simplePos="0" relativeHeight="251659264" behindDoc="0" locked="0" layoutInCell="1" allowOverlap="1" wp14:anchorId="27BFAA8F" wp14:editId="7EFF04B1">
            <wp:simplePos x="0" y="0"/>
            <wp:positionH relativeFrom="column">
              <wp:posOffset>-838200</wp:posOffset>
            </wp:positionH>
            <wp:positionV relativeFrom="paragraph">
              <wp:posOffset>180340</wp:posOffset>
            </wp:positionV>
            <wp:extent cx="6306185" cy="1186815"/>
            <wp:effectExtent l="0" t="0" r="0" b="0"/>
            <wp:wrapThrough wrapText="bothSides">
              <wp:wrapPolygon edited="0">
                <wp:start x="0" y="0"/>
                <wp:lineTo x="0" y="21149"/>
                <wp:lineTo x="21533" y="21149"/>
                <wp:lineTo x="21533" y="0"/>
                <wp:lineTo x="0" y="0"/>
              </wp:wrapPolygon>
            </wp:wrapThrough>
            <wp:docPr id="1" name="Picture 1" descr="2019 STW Evolve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STW Evolve email 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0618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2948F707">
        <w:rPr/>
        <w:t/>
      </w:r>
      <w:r w:rsidR="41B15909">
        <w:rPr/>
        <w:t/>
      </w:r>
    </w:p>
    <w:p w:rsidR="005514B4" w:rsidP="002F0795" w:rsidRDefault="005514B4" w14:paraId="228E47D4" w14:textId="77777777">
      <w:pPr>
        <w:jc w:val="center"/>
        <w:rPr>
          <w:b/>
          <w:noProof/>
          <w:u w:val="single"/>
        </w:rPr>
      </w:pPr>
    </w:p>
    <w:p w:rsidR="005514B4" w:rsidP="002F0795" w:rsidRDefault="005514B4" w14:paraId="47664FC8" w14:textId="77777777">
      <w:pPr>
        <w:jc w:val="center"/>
        <w:rPr>
          <w:b/>
          <w:noProof/>
          <w:u w:val="single"/>
        </w:rPr>
      </w:pPr>
    </w:p>
    <w:p w:rsidR="005514B4" w:rsidP="002F0795" w:rsidRDefault="005514B4" w14:paraId="3B0F753D" w14:textId="77777777">
      <w:pPr>
        <w:jc w:val="center"/>
        <w:rPr>
          <w:b/>
          <w:noProof/>
          <w:u w:val="single"/>
        </w:rPr>
      </w:pPr>
    </w:p>
    <w:p w:rsidR="001B4972" w:rsidP="002F0795" w:rsidRDefault="001B4972" w14:paraId="5B1166DF" w14:textId="77777777">
      <w:pPr>
        <w:jc w:val="center"/>
        <w:rPr>
          <w:b/>
          <w:u w:val="single"/>
        </w:rPr>
      </w:pPr>
    </w:p>
    <w:p w:rsidR="001B4972" w:rsidP="002F0795" w:rsidRDefault="001B4972" w14:paraId="45A45E51" w14:textId="07C4FC5B">
      <w:pPr>
        <w:jc w:val="center"/>
        <w:rPr>
          <w:b/>
          <w:u w:val="single"/>
        </w:rPr>
      </w:pPr>
      <w:r w:rsidRPr="2948F707" w:rsidR="001B4972">
        <w:rPr>
          <w:b w:val="1"/>
          <w:bCs w:val="1"/>
          <w:u w:val="single"/>
        </w:rPr>
        <w:t xml:space="preserve">Job </w:t>
      </w:r>
      <w:r w:rsidRPr="2948F707" w:rsidR="00E031CC">
        <w:rPr>
          <w:b w:val="1"/>
          <w:bCs w:val="1"/>
          <w:u w:val="single"/>
        </w:rPr>
        <w:t>Description</w:t>
      </w:r>
    </w:p>
    <w:p w:rsidRPr="004543EB" w:rsidR="004543EB" w:rsidP="2948F707" w:rsidRDefault="004543EB" w14:paraId="4DC31314" w14:textId="5E1A3F6B">
      <w:pPr>
        <w:pStyle w:val="Normal"/>
        <w:jc w:val="center"/>
        <w:rPr>
          <w:b w:val="1"/>
          <w:bCs w:val="1"/>
        </w:rPr>
      </w:pPr>
      <w:r w:rsidRPr="2948F707" w:rsidR="67892556">
        <w:rPr>
          <w:rFonts w:ascii="Calibri" w:hAnsi="Calibri" w:eastAsia="Calibri" w:cs="Calibri"/>
          <w:b w:val="1"/>
          <w:bCs w:val="1"/>
          <w:noProof w:val="0"/>
          <w:color w:val="1F497D" w:themeColor="text2" w:themeTint="FF" w:themeShade="FF"/>
          <w:sz w:val="28"/>
          <w:szCs w:val="28"/>
          <w:lang w:val="en-GB"/>
        </w:rPr>
        <w:t>This project is funded by European Social Fund and The National Lottery Community Fund</w:t>
      </w:r>
      <w:r w:rsidRPr="2948F707" w:rsidR="004543EB">
        <w:rPr>
          <w:b w:val="1"/>
          <w:bCs w:val="1"/>
        </w:rPr>
        <w:t xml:space="preserve"> </w:t>
      </w:r>
    </w:p>
    <w:p w:rsidR="001B4972" w:rsidP="002F0795" w:rsidRDefault="001B4972" w14:paraId="4FBFD54F" w14:textId="77777777">
      <w:pPr>
        <w:jc w:val="center"/>
        <w:rPr>
          <w:b/>
          <w:u w:val="single"/>
        </w:rPr>
      </w:pPr>
    </w:p>
    <w:tbl>
      <w:tblPr>
        <w:tblStyle w:val="TableGrid"/>
        <w:tblW w:w="9498" w:type="dxa"/>
        <w:tblInd w:w="-572" w:type="dxa"/>
        <w:tblLook w:val="04A0" w:firstRow="1" w:lastRow="0" w:firstColumn="1" w:lastColumn="0" w:noHBand="0" w:noVBand="1"/>
      </w:tblPr>
      <w:tblGrid>
        <w:gridCol w:w="2835"/>
        <w:gridCol w:w="6663"/>
      </w:tblGrid>
      <w:tr w:rsidR="001B4972" w:rsidTr="051829D8" w14:paraId="4ED9172A" w14:textId="77777777">
        <w:tc>
          <w:tcPr>
            <w:tcW w:w="2835" w:type="dxa"/>
            <w:tcMar/>
            <w:vAlign w:val="center"/>
          </w:tcPr>
          <w:p w:rsidRPr="00240444" w:rsidR="001B4972" w:rsidP="001B4972" w:rsidRDefault="001B4972" w14:paraId="0D6718E2" w14:textId="77777777">
            <w:pPr>
              <w:rPr>
                <w:b/>
              </w:rPr>
            </w:pPr>
            <w:r w:rsidRPr="00240444">
              <w:rPr>
                <w:b/>
                <w:lang w:val="en-US"/>
              </w:rPr>
              <w:t>Job title:</w:t>
            </w:r>
          </w:p>
        </w:tc>
        <w:tc>
          <w:tcPr>
            <w:tcW w:w="6663" w:type="dxa"/>
            <w:tcMar/>
          </w:tcPr>
          <w:p w:rsidRPr="00843965" w:rsidR="001B4972" w:rsidP="001B4972" w:rsidRDefault="00387769" w14:paraId="47326021" w14:textId="77777777">
            <w:pPr>
              <w:rPr>
                <w:bCs/>
              </w:rPr>
            </w:pPr>
            <w:r>
              <w:t xml:space="preserve"> </w:t>
            </w:r>
            <w:r w:rsidRPr="00843965" w:rsidR="00843965">
              <w:rPr>
                <w:bCs/>
                <w:noProof/>
              </w:rPr>
              <w:t>BBO Evolve Project Administrator</w:t>
            </w:r>
          </w:p>
          <w:p w:rsidRPr="00240444" w:rsidR="001B4972" w:rsidP="001B4972" w:rsidRDefault="001B4972" w14:paraId="729EBD82" w14:textId="77777777"/>
        </w:tc>
      </w:tr>
      <w:tr w:rsidR="00616C04" w:rsidTr="051829D8" w14:paraId="7ED505BC" w14:textId="77777777">
        <w:tc>
          <w:tcPr>
            <w:tcW w:w="2835" w:type="dxa"/>
            <w:tcMar/>
            <w:vAlign w:val="center"/>
          </w:tcPr>
          <w:p w:rsidRPr="00240444" w:rsidR="00616C04" w:rsidP="001B4972" w:rsidRDefault="00616C04" w14:paraId="2D95FAA1" w14:textId="258B09CD">
            <w:pPr>
              <w:rPr>
                <w:b/>
                <w:lang w:val="en-US"/>
              </w:rPr>
            </w:pPr>
            <w:r>
              <w:rPr>
                <w:b/>
                <w:lang w:val="en-US"/>
              </w:rPr>
              <w:t>Contract Type:</w:t>
            </w:r>
          </w:p>
        </w:tc>
        <w:tc>
          <w:tcPr>
            <w:tcW w:w="6663" w:type="dxa"/>
            <w:tcMar/>
          </w:tcPr>
          <w:p w:rsidRPr="00616C04" w:rsidR="00616C04" w:rsidP="00616C04" w:rsidRDefault="00616C04" w14:paraId="6DBCCB6D" w14:textId="4A1727BC">
            <w:pPr>
              <w:spacing w:after="167"/>
              <w:ind w:right="4"/>
            </w:pPr>
            <w:r w:rsidR="00616C04">
              <w:rPr/>
              <w:t>Th</w:t>
            </w:r>
            <w:r w:rsidR="68AA4BBA">
              <w:rPr/>
              <w:t>is</w:t>
            </w:r>
            <w:r w:rsidR="00616C04">
              <w:rPr/>
              <w:t xml:space="preserve"> is a Fixed Term post until December 2020 </w:t>
            </w:r>
          </w:p>
        </w:tc>
      </w:tr>
      <w:tr w:rsidR="00247A36" w:rsidTr="051829D8" w14:paraId="54B2C144" w14:textId="77777777">
        <w:tc>
          <w:tcPr>
            <w:tcW w:w="2835" w:type="dxa"/>
            <w:tcMar/>
            <w:vAlign w:val="center"/>
          </w:tcPr>
          <w:p w:rsidR="00247A36" w:rsidP="001B4972" w:rsidRDefault="00247A36" w14:paraId="1C5DC7F6" w14:textId="2E4AA291">
            <w:pPr>
              <w:rPr>
                <w:b/>
                <w:lang w:val="en-US"/>
              </w:rPr>
            </w:pPr>
            <w:r>
              <w:rPr>
                <w:b/>
                <w:lang w:val="en-US"/>
              </w:rPr>
              <w:t>Salary:</w:t>
            </w:r>
          </w:p>
        </w:tc>
        <w:tc>
          <w:tcPr>
            <w:tcW w:w="6663" w:type="dxa"/>
            <w:tcMar/>
          </w:tcPr>
          <w:p w:rsidRPr="00616C04" w:rsidR="00247A36" w:rsidP="00616C04" w:rsidRDefault="00247A36" w14:paraId="54CCED27" w14:textId="5F7C938A">
            <w:pPr>
              <w:spacing w:after="167"/>
              <w:ind w:right="4"/>
            </w:pPr>
            <w:r w:rsidR="00247A36">
              <w:rPr/>
              <w:t xml:space="preserve">£17,893.20 </w:t>
            </w:r>
          </w:p>
        </w:tc>
      </w:tr>
      <w:tr w:rsidR="008D1287" w:rsidTr="051829D8" w14:paraId="636CC656" w14:textId="77777777">
        <w:tc>
          <w:tcPr>
            <w:tcW w:w="2835" w:type="dxa"/>
            <w:tcMar/>
            <w:vAlign w:val="center"/>
          </w:tcPr>
          <w:p w:rsidRPr="00240444" w:rsidR="008D1287" w:rsidP="008D1287" w:rsidRDefault="008D1287" w14:paraId="795A98AC" w14:textId="77777777">
            <w:pPr>
              <w:rPr>
                <w:b/>
              </w:rPr>
            </w:pPr>
            <w:r w:rsidRPr="00240444">
              <w:rPr>
                <w:b/>
                <w:lang w:val="en-US"/>
              </w:rPr>
              <w:t>Location:</w:t>
            </w:r>
          </w:p>
        </w:tc>
        <w:tc>
          <w:tcPr>
            <w:tcW w:w="6663" w:type="dxa"/>
            <w:tcMar/>
          </w:tcPr>
          <w:p w:rsidRPr="00650D3F" w:rsidR="008D1287" w:rsidP="008D1287" w:rsidRDefault="00067CBC" w14:paraId="239FE656" w14:textId="2B936B50">
            <w:r w:rsidRPr="00356693">
              <w:t>Cannock</w:t>
            </w:r>
            <w:r w:rsidRPr="00356693" w:rsidR="008D1287">
              <w:t xml:space="preserve"> base but </w:t>
            </w:r>
            <w:r w:rsidR="00055913">
              <w:t xml:space="preserve">shall be </w:t>
            </w:r>
            <w:r w:rsidR="00843965">
              <w:t>working from home at present due to COVID-19</w:t>
            </w:r>
          </w:p>
          <w:p w:rsidRPr="00240444" w:rsidR="008D1287" w:rsidP="008D1287" w:rsidRDefault="008D1287" w14:paraId="485441CA" w14:textId="77777777"/>
        </w:tc>
      </w:tr>
      <w:tr w:rsidR="008D1287" w:rsidTr="051829D8" w14:paraId="06467B0D" w14:textId="77777777">
        <w:tc>
          <w:tcPr>
            <w:tcW w:w="2835" w:type="dxa"/>
            <w:tcMar/>
            <w:vAlign w:val="center"/>
          </w:tcPr>
          <w:p w:rsidRPr="00240444" w:rsidR="008D1287" w:rsidP="008D1287" w:rsidRDefault="008D1287" w14:paraId="5F01B6EB" w14:textId="77777777">
            <w:pPr>
              <w:rPr>
                <w:b/>
              </w:rPr>
            </w:pPr>
            <w:r w:rsidRPr="00240444">
              <w:rPr>
                <w:b/>
                <w:lang w:val="en-US"/>
              </w:rPr>
              <w:t>Responsible to:</w:t>
            </w:r>
          </w:p>
        </w:tc>
        <w:tc>
          <w:tcPr>
            <w:tcW w:w="6663" w:type="dxa"/>
            <w:tcMar/>
          </w:tcPr>
          <w:p w:rsidRPr="00240444" w:rsidR="008D1287" w:rsidP="008D1287" w:rsidRDefault="00FD013E" w14:paraId="5FD341DE" w14:textId="77777777">
            <w:r>
              <w:t xml:space="preserve">Employment </w:t>
            </w:r>
            <w:r w:rsidR="00091696">
              <w:t>Services Manager</w:t>
            </w:r>
          </w:p>
          <w:p w:rsidRPr="00240444" w:rsidR="008D1287" w:rsidP="008D1287" w:rsidRDefault="008D1287" w14:paraId="4692BC16" w14:textId="77777777"/>
        </w:tc>
      </w:tr>
      <w:tr w:rsidR="008D1287" w:rsidTr="051829D8" w14:paraId="62B565B3" w14:textId="77777777">
        <w:tc>
          <w:tcPr>
            <w:tcW w:w="2835" w:type="dxa"/>
            <w:tcMar/>
            <w:vAlign w:val="center"/>
          </w:tcPr>
          <w:p w:rsidRPr="00030584" w:rsidR="008D1287" w:rsidP="008D1287" w:rsidRDefault="008D1287" w14:paraId="58EB5A24" w14:textId="77777777">
            <w:pPr>
              <w:rPr>
                <w:b/>
                <w:lang w:val="en-US"/>
              </w:rPr>
            </w:pPr>
            <w:r w:rsidRPr="00240444">
              <w:rPr>
                <w:b/>
                <w:lang w:val="en-US"/>
              </w:rPr>
              <w:t>Responsible for:</w:t>
            </w:r>
          </w:p>
        </w:tc>
        <w:tc>
          <w:tcPr>
            <w:tcW w:w="6663" w:type="dxa"/>
            <w:tcMar/>
          </w:tcPr>
          <w:p w:rsidRPr="00240444" w:rsidR="008D1287" w:rsidP="00FD013E" w:rsidRDefault="00055913" w14:paraId="57EE0EAA" w14:textId="53B846C4">
            <w:r>
              <w:t>Processing</w:t>
            </w:r>
            <w:r w:rsidRPr="00650D3F" w:rsidR="008D1287">
              <w:t xml:space="preserve"> participant</w:t>
            </w:r>
            <w:r>
              <w:t>’</w:t>
            </w:r>
            <w:r w:rsidRPr="00650D3F" w:rsidR="008D1287">
              <w:t xml:space="preserve">s </w:t>
            </w:r>
            <w:r w:rsidR="00843965">
              <w:t xml:space="preserve">applications </w:t>
            </w:r>
            <w:r w:rsidRPr="00650D3F" w:rsidR="008D1287">
              <w:t xml:space="preserve">on the Building Better Opportunities </w:t>
            </w:r>
            <w:r w:rsidRPr="00650D3F" w:rsidR="00FD013E">
              <w:t xml:space="preserve">programme </w:t>
            </w:r>
            <w:r w:rsidRPr="00650D3F" w:rsidR="008D1287">
              <w:t xml:space="preserve">to move </w:t>
            </w:r>
            <w:r w:rsidRPr="00650D3F" w:rsidR="00FD013E">
              <w:t xml:space="preserve">into employment by </w:t>
            </w:r>
            <w:r w:rsidRPr="00650D3F" w:rsidR="008D1287">
              <w:t>improving thei</w:t>
            </w:r>
            <w:r w:rsidRPr="00650D3F" w:rsidR="00FD013E">
              <w:t>r skills and capabilities to enter and sustain work</w:t>
            </w:r>
            <w:r w:rsidRPr="00650D3F" w:rsidR="008D1287">
              <w:t xml:space="preserve">.  </w:t>
            </w:r>
          </w:p>
        </w:tc>
      </w:tr>
    </w:tbl>
    <w:p w:rsidR="002766AA" w:rsidP="001B4972" w:rsidRDefault="002766AA" w14:paraId="640B6AFA" w14:textId="77777777">
      <w:pPr>
        <w:ind w:right="-619"/>
        <w:rPr>
          <w:b/>
          <w:u w:val="single"/>
        </w:rPr>
      </w:pPr>
    </w:p>
    <w:p w:rsidR="002F0795" w:rsidP="002F0795" w:rsidRDefault="002F0795" w14:paraId="2513E8B1" w14:textId="77777777">
      <w:pPr>
        <w:jc w:val="center"/>
        <w:rPr>
          <w:b/>
          <w:u w:val="single"/>
        </w:rPr>
      </w:pPr>
    </w:p>
    <w:p w:rsidR="002F0795" w:rsidP="002F0795" w:rsidRDefault="002F0795" w14:paraId="07D2890C" w14:textId="77777777">
      <w:pPr>
        <w:jc w:val="center"/>
        <w:rPr>
          <w:b/>
          <w:u w:val="single"/>
        </w:rPr>
      </w:pPr>
    </w:p>
    <w:tbl>
      <w:tblPr>
        <w:tblStyle w:val="TableGrid"/>
        <w:tblW w:w="9498" w:type="dxa"/>
        <w:tblInd w:w="-572" w:type="dxa"/>
        <w:tblLook w:val="01E0" w:firstRow="1" w:lastRow="1" w:firstColumn="1" w:lastColumn="1" w:noHBand="0" w:noVBand="0"/>
      </w:tblPr>
      <w:tblGrid>
        <w:gridCol w:w="9498"/>
      </w:tblGrid>
      <w:tr w:rsidR="00030584" w:rsidTr="001B4972" w14:paraId="5796C6DB" w14:textId="77777777">
        <w:trPr>
          <w:trHeight w:val="840"/>
        </w:trPr>
        <w:tc>
          <w:tcPr>
            <w:tcW w:w="9498" w:type="dxa"/>
          </w:tcPr>
          <w:p w:rsidR="00030584" w:rsidP="00F607CF" w:rsidRDefault="00030584" w14:paraId="32E0546C" w14:textId="77777777">
            <w:pPr>
              <w:rPr>
                <w:b/>
                <w:lang w:val="en-US"/>
              </w:rPr>
            </w:pPr>
          </w:p>
          <w:p w:rsidR="00030584" w:rsidP="00F607CF" w:rsidRDefault="00030584" w14:paraId="63137C83" w14:textId="77777777">
            <w:pPr>
              <w:jc w:val="center"/>
              <w:rPr>
                <w:b/>
                <w:i/>
                <w:iCs/>
                <w:lang w:val="en-US"/>
              </w:rPr>
            </w:pPr>
            <w:r w:rsidRPr="00240444">
              <w:rPr>
                <w:b/>
                <w:lang w:val="en-US"/>
              </w:rPr>
              <w:t>Job purpose</w:t>
            </w:r>
          </w:p>
          <w:p w:rsidRPr="00030584" w:rsidR="00030584" w:rsidP="00F607CF" w:rsidRDefault="00030584" w14:paraId="7D9CA027" w14:textId="77777777">
            <w:pPr>
              <w:rPr>
                <w:b/>
                <w:iCs/>
                <w:lang w:val="en-US"/>
              </w:rPr>
            </w:pPr>
          </w:p>
          <w:p w:rsidRPr="00616C04" w:rsidR="00F607CF" w:rsidP="00B8555D" w:rsidRDefault="00FD013E" w14:paraId="7CB8EDF4" w14:textId="49FC9066">
            <w:pPr>
              <w:rPr>
                <w:color w:val="000000" w:themeColor="text1"/>
                <w:shd w:val="clear" w:color="auto" w:fill="FFFFFF"/>
              </w:rPr>
            </w:pPr>
            <w:r w:rsidRPr="00616C04">
              <w:rPr>
                <w:iCs/>
                <w:color w:val="000000" w:themeColor="text1"/>
                <w:lang w:val="en-US"/>
              </w:rPr>
              <w:t xml:space="preserve">To </w:t>
            </w:r>
            <w:r w:rsidRPr="00616C04" w:rsidR="00B70370">
              <w:rPr>
                <w:iCs/>
                <w:color w:val="000000" w:themeColor="text1"/>
                <w:lang w:val="en-US"/>
              </w:rPr>
              <w:t>input data in relation to client details/records</w:t>
            </w:r>
            <w:r w:rsidRPr="00616C04" w:rsidR="00DC52C6">
              <w:rPr>
                <w:iCs/>
                <w:color w:val="000000" w:themeColor="text1"/>
                <w:lang w:val="en-US"/>
              </w:rPr>
              <w:t xml:space="preserve"> </w:t>
            </w:r>
            <w:r w:rsidRPr="00616C04" w:rsidR="00B70370">
              <w:rPr>
                <w:iCs/>
                <w:color w:val="000000" w:themeColor="text1"/>
                <w:lang w:val="en-US"/>
              </w:rPr>
              <w:t xml:space="preserve">as part of the </w:t>
            </w:r>
            <w:r w:rsidRPr="00616C04" w:rsidR="00DC52C6">
              <w:rPr>
                <w:iCs/>
                <w:color w:val="000000" w:themeColor="text1"/>
                <w:lang w:val="en-US"/>
              </w:rPr>
              <w:t xml:space="preserve">delivery of the Building Better Opportunities </w:t>
            </w:r>
            <w:r w:rsidRPr="00616C04" w:rsidR="00DC52C6">
              <w:rPr>
                <w:iCs/>
                <w:color w:val="000000" w:themeColor="text1"/>
              </w:rPr>
              <w:t>Programme</w:t>
            </w:r>
            <w:r w:rsidRPr="00616C04">
              <w:rPr>
                <w:iCs/>
                <w:color w:val="000000" w:themeColor="text1"/>
              </w:rPr>
              <w:t xml:space="preserve"> outputs and outcomes</w:t>
            </w:r>
            <w:r w:rsidRPr="00616C04" w:rsidR="00DC52C6">
              <w:rPr>
                <w:iCs/>
                <w:color w:val="000000" w:themeColor="text1"/>
                <w:lang w:val="en-US"/>
              </w:rPr>
              <w:t xml:space="preserve">. </w:t>
            </w:r>
            <w:r w:rsidRPr="00616C04" w:rsidR="00AE6695">
              <w:rPr>
                <w:iCs/>
                <w:color w:val="000000" w:themeColor="text1"/>
                <w:lang w:val="en-US"/>
              </w:rPr>
              <w:t xml:space="preserve">As </w:t>
            </w:r>
            <w:r w:rsidRPr="00616C04" w:rsidR="00DC52C6">
              <w:rPr>
                <w:iCs/>
                <w:color w:val="000000" w:themeColor="text1"/>
                <w:lang w:val="en-US"/>
              </w:rPr>
              <w:t xml:space="preserve">part of the Landau delivery team </w:t>
            </w:r>
            <w:r w:rsidRPr="00616C04" w:rsidR="00AE6695">
              <w:rPr>
                <w:iCs/>
                <w:color w:val="000000" w:themeColor="text1"/>
                <w:lang w:val="en-US"/>
              </w:rPr>
              <w:t>the post holder will support</w:t>
            </w:r>
            <w:r w:rsidRPr="00616C04" w:rsidR="00DC52C6">
              <w:rPr>
                <w:color w:val="000000" w:themeColor="text1"/>
                <w:shd w:val="clear" w:color="auto" w:fill="FFFFFF"/>
              </w:rPr>
              <w:t xml:space="preserve"> </w:t>
            </w:r>
            <w:r w:rsidRPr="00616C04" w:rsidR="00B70370">
              <w:rPr>
                <w:color w:val="000000" w:themeColor="text1"/>
                <w:shd w:val="clear" w:color="auto" w:fill="FFFFFF"/>
              </w:rPr>
              <w:t>the Employment Specialists and Team Leader with any necessary administrative duties linked to referral data and outcome evidence</w:t>
            </w:r>
            <w:r w:rsidRPr="00616C04" w:rsidR="00616C04">
              <w:rPr>
                <w:color w:val="000000" w:themeColor="text1"/>
                <w:shd w:val="clear" w:color="auto" w:fill="FFFFFF"/>
              </w:rPr>
              <w:t>.</w:t>
            </w:r>
          </w:p>
          <w:p w:rsidR="008C5DDB" w:rsidP="00B8555D" w:rsidRDefault="008C5DDB" w14:paraId="5D8D9829" w14:textId="77777777">
            <w:pPr>
              <w:rPr>
                <w:color w:val="1D1D1B"/>
                <w:shd w:val="clear" w:color="auto" w:fill="FFFFFF"/>
              </w:rPr>
            </w:pPr>
          </w:p>
          <w:p w:rsidR="008C5DDB" w:rsidP="00B8555D" w:rsidRDefault="008C5DDB" w14:paraId="1C1333BD" w14:textId="77777777">
            <w:pPr>
              <w:rPr>
                <w:color w:val="1D1D1B"/>
                <w:shd w:val="clear" w:color="auto" w:fill="FFFFFF"/>
              </w:rPr>
            </w:pPr>
            <w:r w:rsidRPr="006E079F">
              <w:t xml:space="preserve">This post is part of the Building Better Opportunities programme in </w:t>
            </w:r>
            <w:r w:rsidRPr="00650D3F">
              <w:t>S</w:t>
            </w:r>
            <w:r w:rsidRPr="00650D3F" w:rsidR="00AE6695">
              <w:t>taffordshire</w:t>
            </w:r>
            <w:r w:rsidRPr="00650D3F">
              <w:t xml:space="preserve"> </w:t>
            </w:r>
            <w:r w:rsidRPr="00650D3F" w:rsidR="00AE6695">
              <w:t xml:space="preserve">lead by Steps to Work </w:t>
            </w:r>
            <w:r w:rsidRPr="006E079F">
              <w:t xml:space="preserve">and is funded by the </w:t>
            </w:r>
            <w:r w:rsidRPr="00356693">
              <w:t>European Soci</w:t>
            </w:r>
            <w:r w:rsidRPr="00356693" w:rsidR="00067CBC">
              <w:t xml:space="preserve">al Fund </w:t>
            </w:r>
            <w:r w:rsidRPr="00356693" w:rsidR="009655DA">
              <w:t xml:space="preserve">and the National Lottery Community Fund </w:t>
            </w:r>
            <w:r w:rsidR="00067CBC">
              <w:t xml:space="preserve">as part of the </w:t>
            </w:r>
            <w:r w:rsidRPr="00356693" w:rsidR="00067CBC">
              <w:t>2014-2022</w:t>
            </w:r>
            <w:r w:rsidRPr="00356693">
              <w:t xml:space="preserve"> European Structural and Investment Funds Growth Programme in England.</w:t>
            </w:r>
          </w:p>
          <w:p w:rsidRPr="00030584" w:rsidR="008C5DDB" w:rsidP="00B8555D" w:rsidRDefault="008C5DDB" w14:paraId="27B4A125" w14:textId="77777777">
            <w:pPr>
              <w:rPr>
                <w:iCs/>
                <w:lang w:val="en-US"/>
              </w:rPr>
            </w:pPr>
          </w:p>
        </w:tc>
      </w:tr>
    </w:tbl>
    <w:p w:rsidR="00B54172" w:rsidP="002F0795" w:rsidRDefault="00B54172" w14:paraId="4E57A529" w14:textId="5F7FA0F9">
      <w:pPr>
        <w:jc w:val="center"/>
        <w:rPr>
          <w:b/>
          <w:u w:val="single"/>
        </w:rPr>
      </w:pPr>
    </w:p>
    <w:p w:rsidR="00055913" w:rsidP="002F0795" w:rsidRDefault="00055913" w14:paraId="3E4F4D25" w14:textId="034F525F">
      <w:pPr>
        <w:jc w:val="center"/>
        <w:rPr>
          <w:b/>
          <w:u w:val="single"/>
        </w:rPr>
      </w:pPr>
    </w:p>
    <w:p w:rsidR="00055913" w:rsidP="002F0795" w:rsidRDefault="00055913" w14:paraId="1517B665" w14:textId="49BCF6CB">
      <w:pPr>
        <w:jc w:val="center"/>
        <w:rPr>
          <w:b/>
          <w:u w:val="single"/>
        </w:rPr>
      </w:pPr>
    </w:p>
    <w:p w:rsidR="00055913" w:rsidP="002F0795" w:rsidRDefault="00055913" w14:paraId="715499C4" w14:textId="559BF41B">
      <w:pPr>
        <w:jc w:val="center"/>
        <w:rPr>
          <w:b/>
          <w:u w:val="single"/>
        </w:rPr>
      </w:pPr>
    </w:p>
    <w:p w:rsidR="00055913" w:rsidP="002F0795" w:rsidRDefault="00055913" w14:paraId="5AF08C0B" w14:textId="593972D6">
      <w:pPr>
        <w:jc w:val="center"/>
        <w:rPr>
          <w:b/>
          <w:u w:val="single"/>
        </w:rPr>
      </w:pPr>
    </w:p>
    <w:p w:rsidR="00055913" w:rsidP="002F0795" w:rsidRDefault="00055913" w14:paraId="0BF76AB7" w14:textId="2DC5A255">
      <w:pPr>
        <w:jc w:val="center"/>
        <w:rPr>
          <w:b/>
          <w:u w:val="single"/>
        </w:rPr>
      </w:pPr>
    </w:p>
    <w:tbl>
      <w:tblPr>
        <w:tblStyle w:val="TableGrid"/>
        <w:tblW w:w="9498" w:type="dxa"/>
        <w:tblInd w:w="-572" w:type="dxa"/>
        <w:tblLook w:val="01E0" w:firstRow="1" w:lastRow="1" w:firstColumn="1" w:lastColumn="1" w:noHBand="0" w:noVBand="0"/>
      </w:tblPr>
      <w:tblGrid>
        <w:gridCol w:w="1396"/>
        <w:gridCol w:w="8102"/>
      </w:tblGrid>
      <w:tr w:rsidR="002F0795" w:rsidTr="001B4972" w14:paraId="54F4A9E7" w14:textId="77777777">
        <w:tc>
          <w:tcPr>
            <w:tcW w:w="9498" w:type="dxa"/>
            <w:gridSpan w:val="2"/>
          </w:tcPr>
          <w:p w:rsidRPr="002F0795" w:rsidR="002F0795" w:rsidP="006700A1" w:rsidRDefault="002F0795" w14:paraId="1367FB6D" w14:textId="77777777">
            <w:pPr>
              <w:jc w:val="center"/>
              <w:rPr>
                <w:b/>
                <w:sz w:val="16"/>
                <w:szCs w:val="16"/>
                <w:lang w:val="en-US"/>
              </w:rPr>
            </w:pPr>
          </w:p>
          <w:p w:rsidR="002F0795" w:rsidP="006700A1" w:rsidRDefault="006C0E8D" w14:paraId="17253CCC" w14:textId="77777777">
            <w:pPr>
              <w:jc w:val="center"/>
              <w:rPr>
                <w:b/>
                <w:szCs w:val="20"/>
                <w:lang w:val="en-US"/>
              </w:rPr>
            </w:pPr>
            <w:r>
              <w:rPr>
                <w:b/>
                <w:szCs w:val="20"/>
                <w:lang w:val="en-US"/>
              </w:rPr>
              <w:t>MAIN DUTIES</w:t>
            </w:r>
          </w:p>
          <w:p w:rsidRPr="00B54172" w:rsidR="002F0795" w:rsidP="002F0795" w:rsidRDefault="002F0795" w14:paraId="0A9A1A6E" w14:textId="77777777">
            <w:pPr>
              <w:jc w:val="center"/>
              <w:rPr>
                <w:b/>
                <w:color w:val="FF0000"/>
                <w:szCs w:val="20"/>
                <w:lang w:val="en-US"/>
              </w:rPr>
            </w:pPr>
          </w:p>
        </w:tc>
      </w:tr>
      <w:tr w:rsidR="00DC52C6" w:rsidTr="001B4972" w14:paraId="611349B3" w14:textId="77777777">
        <w:trPr>
          <w:trHeight w:val="234"/>
        </w:trPr>
        <w:tc>
          <w:tcPr>
            <w:tcW w:w="1396" w:type="dxa"/>
          </w:tcPr>
          <w:p w:rsidRPr="008630B8" w:rsidR="00DC52C6" w:rsidP="008630B8" w:rsidRDefault="00DC52C6" w14:paraId="4926E8BF" w14:textId="77777777">
            <w:pPr>
              <w:pStyle w:val="ListParagraph"/>
              <w:numPr>
                <w:ilvl w:val="0"/>
                <w:numId w:val="6"/>
              </w:numPr>
              <w:tabs>
                <w:tab w:val="left" w:pos="0"/>
                <w:tab w:val="left" w:pos="180"/>
              </w:tabs>
              <w:jc w:val="center"/>
              <w:rPr>
                <w:b/>
                <w:szCs w:val="20"/>
                <w:lang w:val="en-US"/>
              </w:rPr>
            </w:pPr>
          </w:p>
        </w:tc>
        <w:tc>
          <w:tcPr>
            <w:tcW w:w="8102" w:type="dxa"/>
          </w:tcPr>
          <w:p w:rsidRPr="00247A36" w:rsidR="00DC52C6" w:rsidP="00C95B94" w:rsidRDefault="00C95B94" w14:paraId="74BBBB74" w14:textId="13CE6742">
            <w:pPr>
              <w:rPr>
                <w:szCs w:val="20"/>
                <w:lang w:val="en-US"/>
              </w:rPr>
            </w:pPr>
            <w:r w:rsidRPr="00247A36">
              <w:t xml:space="preserve">To provide administrative support to the employment specialists, </w:t>
            </w:r>
            <w:proofErr w:type="gramStart"/>
            <w:r w:rsidRPr="00247A36">
              <w:t>services  manager</w:t>
            </w:r>
            <w:proofErr w:type="gramEnd"/>
            <w:r w:rsidRPr="00247A36">
              <w:t>, and attend NHS meetings</w:t>
            </w:r>
          </w:p>
        </w:tc>
      </w:tr>
      <w:tr w:rsidR="00DC52C6" w:rsidTr="001B4972" w14:paraId="1C810788" w14:textId="77777777">
        <w:trPr>
          <w:trHeight w:val="234"/>
        </w:trPr>
        <w:tc>
          <w:tcPr>
            <w:tcW w:w="1396" w:type="dxa"/>
          </w:tcPr>
          <w:p w:rsidRPr="008630B8" w:rsidR="00DC52C6" w:rsidP="008630B8" w:rsidRDefault="00DC52C6" w14:paraId="3BFF3BE8" w14:textId="77777777">
            <w:pPr>
              <w:pStyle w:val="ListParagraph"/>
              <w:numPr>
                <w:ilvl w:val="0"/>
                <w:numId w:val="6"/>
              </w:numPr>
              <w:tabs>
                <w:tab w:val="left" w:pos="0"/>
                <w:tab w:val="left" w:pos="180"/>
              </w:tabs>
              <w:jc w:val="center"/>
              <w:rPr>
                <w:b/>
                <w:szCs w:val="20"/>
                <w:lang w:val="en-US"/>
              </w:rPr>
            </w:pPr>
          </w:p>
        </w:tc>
        <w:tc>
          <w:tcPr>
            <w:tcW w:w="8102" w:type="dxa"/>
          </w:tcPr>
          <w:p w:rsidRPr="00247A36" w:rsidR="00DC52C6" w:rsidP="00C95B94" w:rsidRDefault="00C95B94" w14:paraId="49AA11FE" w14:textId="630F23D3">
            <w:pPr>
              <w:spacing w:after="200" w:line="276" w:lineRule="auto"/>
              <w:rPr>
                <w:szCs w:val="20"/>
                <w:lang w:val="en-US"/>
              </w:rPr>
            </w:pPr>
            <w:r w:rsidRPr="00247A36">
              <w:rPr>
                <w:szCs w:val="20"/>
                <w:lang w:val="en-US"/>
              </w:rPr>
              <w:t>To feedback to managers/supervisors on participant progress and any risk to the participant sustaining engagement</w:t>
            </w:r>
          </w:p>
        </w:tc>
      </w:tr>
      <w:tr w:rsidR="000903AA" w:rsidTr="001B4972" w14:paraId="79A72CFD" w14:textId="77777777">
        <w:trPr>
          <w:trHeight w:val="234"/>
        </w:trPr>
        <w:tc>
          <w:tcPr>
            <w:tcW w:w="1396" w:type="dxa"/>
          </w:tcPr>
          <w:p w:rsidRPr="008630B8" w:rsidR="000903AA" w:rsidP="000903AA" w:rsidRDefault="000903AA" w14:paraId="1D0AA01C" w14:textId="77777777">
            <w:pPr>
              <w:pStyle w:val="ListParagraph"/>
              <w:numPr>
                <w:ilvl w:val="0"/>
                <w:numId w:val="6"/>
              </w:numPr>
              <w:tabs>
                <w:tab w:val="left" w:pos="0"/>
                <w:tab w:val="left" w:pos="180"/>
              </w:tabs>
              <w:jc w:val="center"/>
              <w:rPr>
                <w:b/>
                <w:szCs w:val="20"/>
                <w:lang w:val="en-US"/>
              </w:rPr>
            </w:pPr>
          </w:p>
        </w:tc>
        <w:tc>
          <w:tcPr>
            <w:tcW w:w="8102" w:type="dxa"/>
          </w:tcPr>
          <w:p w:rsidRPr="00247A36" w:rsidR="000903AA" w:rsidP="000903AA" w:rsidRDefault="000903AA" w14:paraId="3BAD1263" w14:textId="307139F2">
            <w:pPr>
              <w:spacing w:after="200" w:line="276" w:lineRule="auto"/>
              <w:rPr>
                <w:szCs w:val="20"/>
                <w:lang w:val="en-US"/>
              </w:rPr>
            </w:pPr>
            <w:r w:rsidRPr="00247A36">
              <w:rPr>
                <w:szCs w:val="20"/>
                <w:lang w:val="en-US"/>
              </w:rPr>
              <w:t>To ensure all appropriate paperwork is completed timely and accurately so the appropriate claims are not delayed to Big Lottery</w:t>
            </w:r>
          </w:p>
        </w:tc>
      </w:tr>
      <w:tr w:rsidR="000903AA" w:rsidTr="001B4972" w14:paraId="746D99D1" w14:textId="77777777">
        <w:trPr>
          <w:trHeight w:val="234"/>
        </w:trPr>
        <w:tc>
          <w:tcPr>
            <w:tcW w:w="1396" w:type="dxa"/>
          </w:tcPr>
          <w:p w:rsidRPr="008630B8" w:rsidR="000903AA" w:rsidP="000903AA" w:rsidRDefault="000903AA" w14:paraId="1D75DBA0" w14:textId="77777777">
            <w:pPr>
              <w:pStyle w:val="ListParagraph"/>
              <w:numPr>
                <w:ilvl w:val="0"/>
                <w:numId w:val="6"/>
              </w:numPr>
              <w:tabs>
                <w:tab w:val="left" w:pos="0"/>
                <w:tab w:val="left" w:pos="180"/>
              </w:tabs>
              <w:jc w:val="center"/>
              <w:rPr>
                <w:b/>
                <w:szCs w:val="20"/>
                <w:lang w:val="en-US"/>
              </w:rPr>
            </w:pPr>
          </w:p>
        </w:tc>
        <w:tc>
          <w:tcPr>
            <w:tcW w:w="8102" w:type="dxa"/>
          </w:tcPr>
          <w:p w:rsidRPr="00247A36" w:rsidR="000903AA" w:rsidP="000903AA" w:rsidRDefault="000903AA" w14:paraId="4D774A63" w14:textId="004341F8">
            <w:pPr>
              <w:rPr>
                <w:szCs w:val="20"/>
                <w:lang w:val="en-US"/>
              </w:rPr>
            </w:pPr>
            <w:r w:rsidRPr="00247A36">
              <w:rPr>
                <w:lang w:val="en-US"/>
              </w:rPr>
              <w:t>To ensure systems are in place to gather all required information to meet external and internal contract conditions and to ensure the information flow is timely with any appropriate actions being taken</w:t>
            </w:r>
          </w:p>
        </w:tc>
      </w:tr>
      <w:tr w:rsidR="000903AA" w:rsidTr="001B4972" w14:paraId="6BEC6A30" w14:textId="77777777">
        <w:trPr>
          <w:trHeight w:val="234"/>
        </w:trPr>
        <w:tc>
          <w:tcPr>
            <w:tcW w:w="1396" w:type="dxa"/>
          </w:tcPr>
          <w:p w:rsidRPr="008630B8" w:rsidR="000903AA" w:rsidP="000903AA" w:rsidRDefault="000903AA" w14:paraId="2BB2EFAC" w14:textId="77777777">
            <w:pPr>
              <w:pStyle w:val="ListParagraph"/>
              <w:numPr>
                <w:ilvl w:val="0"/>
                <w:numId w:val="6"/>
              </w:numPr>
              <w:tabs>
                <w:tab w:val="left" w:pos="0"/>
                <w:tab w:val="left" w:pos="180"/>
              </w:tabs>
              <w:jc w:val="center"/>
              <w:rPr>
                <w:b/>
                <w:szCs w:val="20"/>
                <w:lang w:val="en-US"/>
              </w:rPr>
            </w:pPr>
          </w:p>
        </w:tc>
        <w:tc>
          <w:tcPr>
            <w:tcW w:w="8102" w:type="dxa"/>
          </w:tcPr>
          <w:p w:rsidRPr="00247A36" w:rsidR="000903AA" w:rsidP="000903AA" w:rsidRDefault="000903AA" w14:paraId="0AA15FFF" w14:textId="2F46873C">
            <w:pPr>
              <w:rPr>
                <w:lang w:val="en-US"/>
              </w:rPr>
            </w:pPr>
            <w:r w:rsidRPr="00247A36">
              <w:rPr>
                <w:lang w:val="en-US"/>
              </w:rPr>
              <w:t xml:space="preserve">To assist in the preparation of project reviews, reports, project audits as required by the BBO, ESF, Landau and Steps to Work  </w:t>
            </w:r>
          </w:p>
        </w:tc>
      </w:tr>
      <w:tr w:rsidR="000903AA" w:rsidTr="001B4972" w14:paraId="7153AD20" w14:textId="77777777">
        <w:trPr>
          <w:trHeight w:val="234"/>
        </w:trPr>
        <w:tc>
          <w:tcPr>
            <w:tcW w:w="1396" w:type="dxa"/>
          </w:tcPr>
          <w:p w:rsidRPr="008630B8" w:rsidR="000903AA" w:rsidP="000903AA" w:rsidRDefault="000903AA" w14:paraId="67B2A840" w14:textId="77777777">
            <w:pPr>
              <w:pStyle w:val="ListParagraph"/>
              <w:numPr>
                <w:ilvl w:val="0"/>
                <w:numId w:val="6"/>
              </w:numPr>
              <w:tabs>
                <w:tab w:val="left" w:pos="0"/>
                <w:tab w:val="left" w:pos="180"/>
              </w:tabs>
              <w:jc w:val="center"/>
              <w:rPr>
                <w:b/>
                <w:szCs w:val="20"/>
                <w:lang w:val="en-US"/>
              </w:rPr>
            </w:pPr>
          </w:p>
        </w:tc>
        <w:tc>
          <w:tcPr>
            <w:tcW w:w="8102" w:type="dxa"/>
          </w:tcPr>
          <w:p w:rsidRPr="00247A36" w:rsidR="000903AA" w:rsidP="000903AA" w:rsidRDefault="000903AA" w14:paraId="4BED7FFB" w14:textId="5627CE34">
            <w:pPr>
              <w:rPr>
                <w:szCs w:val="20"/>
                <w:lang w:val="en-US"/>
              </w:rPr>
            </w:pPr>
            <w:r w:rsidRPr="00247A36">
              <w:rPr>
                <w:lang w:val="en-US"/>
              </w:rPr>
              <w:t>Establishing and maintaining electronic and hard copy files as required for the project</w:t>
            </w:r>
          </w:p>
        </w:tc>
      </w:tr>
      <w:tr w:rsidR="000903AA" w:rsidTr="001B4972" w14:paraId="611CB14B" w14:textId="77777777">
        <w:trPr>
          <w:trHeight w:val="234"/>
        </w:trPr>
        <w:tc>
          <w:tcPr>
            <w:tcW w:w="1396" w:type="dxa"/>
          </w:tcPr>
          <w:p w:rsidRPr="008630B8" w:rsidR="000903AA" w:rsidP="000903AA" w:rsidRDefault="000903AA" w14:paraId="3225A8E0" w14:textId="77777777">
            <w:pPr>
              <w:pStyle w:val="ListParagraph"/>
              <w:numPr>
                <w:ilvl w:val="0"/>
                <w:numId w:val="6"/>
              </w:numPr>
              <w:tabs>
                <w:tab w:val="left" w:pos="0"/>
                <w:tab w:val="left" w:pos="180"/>
              </w:tabs>
              <w:jc w:val="center"/>
              <w:rPr>
                <w:b/>
                <w:szCs w:val="20"/>
                <w:lang w:val="en-US"/>
              </w:rPr>
            </w:pPr>
          </w:p>
        </w:tc>
        <w:tc>
          <w:tcPr>
            <w:tcW w:w="8102" w:type="dxa"/>
          </w:tcPr>
          <w:p w:rsidRPr="00247A36" w:rsidR="000903AA" w:rsidP="000903AA" w:rsidRDefault="000903AA" w14:paraId="69CC63C7" w14:textId="7197976E">
            <w:pPr>
              <w:rPr>
                <w:szCs w:val="20"/>
                <w:lang w:val="en-US"/>
              </w:rPr>
            </w:pPr>
            <w:r w:rsidRPr="00247A36">
              <w:rPr>
                <w:lang w:val="en-US"/>
              </w:rPr>
              <w:t>To ensure all contract information is accurate, appropriately filed, current and available for those who need to access it complying with GDPR regulations and policies</w:t>
            </w:r>
          </w:p>
        </w:tc>
      </w:tr>
      <w:tr w:rsidR="000903AA" w:rsidTr="001B4972" w14:paraId="178C3197" w14:textId="77777777">
        <w:trPr>
          <w:trHeight w:val="234"/>
        </w:trPr>
        <w:tc>
          <w:tcPr>
            <w:tcW w:w="1396" w:type="dxa"/>
          </w:tcPr>
          <w:p w:rsidRPr="008630B8" w:rsidR="000903AA" w:rsidP="000903AA" w:rsidRDefault="000903AA" w14:paraId="24CA6895" w14:textId="77777777">
            <w:pPr>
              <w:pStyle w:val="ListParagraph"/>
              <w:numPr>
                <w:ilvl w:val="0"/>
                <w:numId w:val="6"/>
              </w:numPr>
              <w:tabs>
                <w:tab w:val="left" w:pos="0"/>
                <w:tab w:val="left" w:pos="180"/>
              </w:tabs>
              <w:jc w:val="center"/>
              <w:rPr>
                <w:b/>
                <w:szCs w:val="20"/>
                <w:lang w:val="en-US"/>
              </w:rPr>
            </w:pPr>
          </w:p>
        </w:tc>
        <w:tc>
          <w:tcPr>
            <w:tcW w:w="8102" w:type="dxa"/>
          </w:tcPr>
          <w:p w:rsidRPr="00247A36" w:rsidR="000903AA" w:rsidP="000903AA" w:rsidRDefault="000903AA" w14:paraId="041AE9E9" w14:textId="37BBC192">
            <w:pPr>
              <w:rPr>
                <w:szCs w:val="20"/>
                <w:lang w:val="en-US"/>
              </w:rPr>
            </w:pPr>
            <w:r w:rsidRPr="00247A36">
              <w:rPr>
                <w:lang w:val="en-US"/>
              </w:rPr>
              <w:t>Use a variety of software packages such as Microsoft Word, Outlook, Excel, Access etc. to produce correspondence, records, spreadsheets and databases</w:t>
            </w:r>
          </w:p>
        </w:tc>
      </w:tr>
      <w:tr w:rsidR="000903AA" w:rsidTr="001B4972" w14:paraId="232673D6" w14:textId="77777777">
        <w:trPr>
          <w:trHeight w:val="229"/>
        </w:trPr>
        <w:tc>
          <w:tcPr>
            <w:tcW w:w="1396" w:type="dxa"/>
          </w:tcPr>
          <w:p w:rsidRPr="008630B8" w:rsidR="000903AA" w:rsidP="000903AA" w:rsidRDefault="000903AA" w14:paraId="78572C31" w14:textId="77777777">
            <w:pPr>
              <w:pStyle w:val="ListParagraph"/>
              <w:numPr>
                <w:ilvl w:val="0"/>
                <w:numId w:val="6"/>
              </w:numPr>
              <w:jc w:val="center"/>
              <w:rPr>
                <w:b/>
                <w:szCs w:val="20"/>
                <w:lang w:val="en-US"/>
              </w:rPr>
            </w:pPr>
          </w:p>
        </w:tc>
        <w:tc>
          <w:tcPr>
            <w:tcW w:w="8102" w:type="dxa"/>
          </w:tcPr>
          <w:p w:rsidRPr="00247A36" w:rsidR="000903AA" w:rsidP="000903AA" w:rsidRDefault="000903AA" w14:paraId="434758CC" w14:textId="26E6DA48">
            <w:pPr>
              <w:rPr>
                <w:lang w:val="en-US"/>
              </w:rPr>
            </w:pPr>
            <w:r w:rsidRPr="00247A36">
              <w:t xml:space="preserve">To establish effective working relationships with the Employment Specialists and to support the delivery of a </w:t>
            </w:r>
            <w:proofErr w:type="gramStart"/>
            <w:r w:rsidRPr="00247A36">
              <w:t>high quality</w:t>
            </w:r>
            <w:proofErr w:type="gramEnd"/>
            <w:r w:rsidRPr="00247A36">
              <w:t xml:space="preserve"> service in line with good IPS Fidelity</w:t>
            </w:r>
          </w:p>
        </w:tc>
      </w:tr>
      <w:tr w:rsidR="000903AA" w:rsidTr="001B4972" w14:paraId="047E7256" w14:textId="77777777">
        <w:trPr>
          <w:trHeight w:val="229"/>
        </w:trPr>
        <w:tc>
          <w:tcPr>
            <w:tcW w:w="1396" w:type="dxa"/>
          </w:tcPr>
          <w:p w:rsidRPr="008630B8" w:rsidR="000903AA" w:rsidP="000903AA" w:rsidRDefault="000903AA" w14:paraId="15369789" w14:textId="77777777">
            <w:pPr>
              <w:pStyle w:val="ListParagraph"/>
              <w:numPr>
                <w:ilvl w:val="0"/>
                <w:numId w:val="6"/>
              </w:numPr>
              <w:rPr>
                <w:b/>
                <w:szCs w:val="20"/>
                <w:lang w:val="en-US"/>
              </w:rPr>
            </w:pPr>
          </w:p>
        </w:tc>
        <w:tc>
          <w:tcPr>
            <w:tcW w:w="8102" w:type="dxa"/>
          </w:tcPr>
          <w:p w:rsidRPr="00247A36" w:rsidR="000903AA" w:rsidP="000903AA" w:rsidRDefault="000903AA" w14:paraId="6A601E7C" w14:textId="0150B8DA">
            <w:pPr>
              <w:rPr>
                <w:lang w:val="en-US"/>
              </w:rPr>
            </w:pPr>
            <w:r w:rsidRPr="00247A36">
              <w:t>Support on the delivery of the understanding and adhering to the terms of the contract requirements, delivering and exceeding expectations, anticipating and pro-actively suggesting change and improvement</w:t>
            </w:r>
          </w:p>
        </w:tc>
      </w:tr>
      <w:tr w:rsidR="000903AA" w:rsidTr="001B4972" w14:paraId="4A365BB9" w14:textId="77777777">
        <w:trPr>
          <w:trHeight w:val="229"/>
        </w:trPr>
        <w:tc>
          <w:tcPr>
            <w:tcW w:w="1396" w:type="dxa"/>
          </w:tcPr>
          <w:p w:rsidRPr="008630B8" w:rsidR="000903AA" w:rsidP="000903AA" w:rsidRDefault="000903AA" w14:paraId="01F50751" w14:textId="77777777">
            <w:pPr>
              <w:pStyle w:val="ListParagraph"/>
              <w:numPr>
                <w:ilvl w:val="0"/>
                <w:numId w:val="6"/>
              </w:numPr>
              <w:rPr>
                <w:b/>
                <w:szCs w:val="20"/>
                <w:lang w:val="en-US"/>
              </w:rPr>
            </w:pPr>
          </w:p>
        </w:tc>
        <w:tc>
          <w:tcPr>
            <w:tcW w:w="8102" w:type="dxa"/>
          </w:tcPr>
          <w:p w:rsidRPr="00247A36" w:rsidR="000903AA" w:rsidP="000903AA" w:rsidRDefault="005B612C" w14:paraId="30265923" w14:textId="23CF7D09">
            <w:pPr>
              <w:rPr>
                <w:lang w:val="en-US"/>
              </w:rPr>
            </w:pPr>
            <w:r w:rsidRPr="00247A36">
              <w:rPr>
                <w:lang w:val="en-US"/>
              </w:rPr>
              <w:t>Any other duties required for the BBO Evolve programme</w:t>
            </w:r>
          </w:p>
        </w:tc>
      </w:tr>
      <w:tr w:rsidR="005B612C" w:rsidTr="001B4972" w14:paraId="705CBB8C" w14:textId="77777777">
        <w:trPr>
          <w:trHeight w:val="229"/>
        </w:trPr>
        <w:tc>
          <w:tcPr>
            <w:tcW w:w="1396" w:type="dxa"/>
          </w:tcPr>
          <w:p w:rsidRPr="008630B8" w:rsidR="005B612C" w:rsidP="005B612C" w:rsidRDefault="005B612C" w14:paraId="2269A80B" w14:textId="77777777">
            <w:pPr>
              <w:pStyle w:val="ListParagraph"/>
              <w:numPr>
                <w:ilvl w:val="0"/>
                <w:numId w:val="6"/>
              </w:numPr>
              <w:rPr>
                <w:b/>
                <w:szCs w:val="20"/>
                <w:lang w:val="en-US"/>
              </w:rPr>
            </w:pPr>
          </w:p>
        </w:tc>
        <w:tc>
          <w:tcPr>
            <w:tcW w:w="8102" w:type="dxa"/>
          </w:tcPr>
          <w:p w:rsidRPr="00247A36" w:rsidR="005B612C" w:rsidP="005B612C" w:rsidRDefault="005B612C" w14:paraId="4A606DAF" w14:textId="3660FAE7">
            <w:pPr>
              <w:rPr>
                <w:lang w:val="en-US"/>
              </w:rPr>
            </w:pPr>
            <w:r w:rsidRPr="00247A36">
              <w:t>Organise</w:t>
            </w:r>
            <w:r w:rsidRPr="00247A36">
              <w:rPr>
                <w:lang w:val="en-US"/>
              </w:rPr>
              <w:t xml:space="preserve"> and </w:t>
            </w:r>
            <w:r w:rsidRPr="00247A36">
              <w:t>prioritise</w:t>
            </w:r>
            <w:r w:rsidRPr="00247A36">
              <w:rPr>
                <w:lang w:val="en-US"/>
              </w:rPr>
              <w:t xml:space="preserve"> own time and responsibilities effectively</w:t>
            </w:r>
          </w:p>
        </w:tc>
      </w:tr>
      <w:tr w:rsidR="005B612C" w:rsidTr="001B4972" w14:paraId="1C44B2A2" w14:textId="77777777">
        <w:trPr>
          <w:trHeight w:val="229"/>
        </w:trPr>
        <w:tc>
          <w:tcPr>
            <w:tcW w:w="1396" w:type="dxa"/>
          </w:tcPr>
          <w:p w:rsidRPr="008630B8" w:rsidR="005B612C" w:rsidP="005B612C" w:rsidRDefault="005B612C" w14:paraId="3093D60F" w14:textId="77777777">
            <w:pPr>
              <w:pStyle w:val="ListParagraph"/>
              <w:numPr>
                <w:ilvl w:val="0"/>
                <w:numId w:val="6"/>
              </w:numPr>
              <w:rPr>
                <w:b/>
                <w:szCs w:val="20"/>
                <w:lang w:val="en-US"/>
              </w:rPr>
            </w:pPr>
          </w:p>
        </w:tc>
        <w:tc>
          <w:tcPr>
            <w:tcW w:w="8102" w:type="dxa"/>
          </w:tcPr>
          <w:p w:rsidRPr="00247A36" w:rsidR="005B612C" w:rsidP="005B612C" w:rsidRDefault="005B612C" w14:paraId="3287BC04" w14:textId="41863EF8">
            <w:pPr>
              <w:rPr>
                <w:lang w:val="en-US"/>
              </w:rPr>
            </w:pPr>
            <w:r w:rsidRPr="00247A36">
              <w:rPr>
                <w:lang w:val="en-US"/>
              </w:rPr>
              <w:t xml:space="preserve">Act in a professional manner </w:t>
            </w:r>
            <w:proofErr w:type="gramStart"/>
            <w:r w:rsidRPr="00247A36">
              <w:rPr>
                <w:lang w:val="en-US"/>
              </w:rPr>
              <w:t>at all times</w:t>
            </w:r>
            <w:proofErr w:type="gramEnd"/>
            <w:r w:rsidRPr="00247A36">
              <w:rPr>
                <w:lang w:val="en-US"/>
              </w:rPr>
              <w:t>, ensuring that Landau is presented in a positive manner.</w:t>
            </w:r>
          </w:p>
        </w:tc>
      </w:tr>
    </w:tbl>
    <w:p w:rsidR="00D94415" w:rsidRDefault="00D94415" w14:paraId="0711EF4E" w14:textId="77777777"/>
    <w:p w:rsidR="00BC5B63" w:rsidP="00416D60" w:rsidRDefault="00BC5B63" w14:paraId="56163F5A" w14:textId="77777777">
      <w:pPr>
        <w:ind w:left="180"/>
      </w:pPr>
    </w:p>
    <w:p w:rsidR="00BC5B63" w:rsidP="00416D60" w:rsidRDefault="00BC5B63" w14:paraId="2E894C7E" w14:textId="77777777">
      <w:pPr>
        <w:ind w:left="180"/>
      </w:pPr>
    </w:p>
    <w:tbl>
      <w:tblPr>
        <w:tblStyle w:val="TableGrid"/>
        <w:tblW w:w="9498" w:type="dxa"/>
        <w:tblInd w:w="-572" w:type="dxa"/>
        <w:tblLook w:val="01E0" w:firstRow="1" w:lastRow="1" w:firstColumn="1" w:lastColumn="1" w:noHBand="0" w:noVBand="0"/>
      </w:tblPr>
      <w:tblGrid>
        <w:gridCol w:w="1392"/>
        <w:gridCol w:w="8106"/>
      </w:tblGrid>
      <w:tr w:rsidR="00B54172" w:rsidTr="001B4972" w14:paraId="29D4F42B" w14:textId="77777777">
        <w:tc>
          <w:tcPr>
            <w:tcW w:w="9498" w:type="dxa"/>
            <w:gridSpan w:val="2"/>
          </w:tcPr>
          <w:p w:rsidRPr="00B54172" w:rsidR="00B54172" w:rsidP="00B54172" w:rsidRDefault="00B54172" w14:paraId="64484DB8" w14:textId="77777777">
            <w:pPr>
              <w:jc w:val="center"/>
              <w:rPr>
                <w:b/>
                <w:sz w:val="16"/>
                <w:szCs w:val="16"/>
                <w:lang w:val="en-US"/>
              </w:rPr>
            </w:pPr>
          </w:p>
          <w:p w:rsidR="00B54172" w:rsidP="00B54172" w:rsidRDefault="006C0E8D" w14:paraId="44DA84C7" w14:textId="77777777">
            <w:pPr>
              <w:jc w:val="center"/>
              <w:rPr>
                <w:b/>
                <w:szCs w:val="20"/>
                <w:lang w:val="en-US"/>
              </w:rPr>
            </w:pPr>
            <w:r>
              <w:rPr>
                <w:b/>
                <w:szCs w:val="20"/>
                <w:lang w:val="en-US"/>
              </w:rPr>
              <w:t>OTHER</w:t>
            </w:r>
          </w:p>
          <w:p w:rsidRPr="00B54172" w:rsidR="00B54172" w:rsidP="00B54172" w:rsidRDefault="00B54172" w14:paraId="0E24A694" w14:textId="77777777">
            <w:pPr>
              <w:jc w:val="center"/>
              <w:rPr>
                <w:b/>
                <w:color w:val="FF0000"/>
                <w:sz w:val="16"/>
                <w:szCs w:val="16"/>
              </w:rPr>
            </w:pPr>
          </w:p>
          <w:p w:rsidRPr="00B54172" w:rsidR="00B54172" w:rsidP="002F0795" w:rsidRDefault="00B54172" w14:paraId="2F173EE7" w14:textId="77777777">
            <w:pPr>
              <w:jc w:val="center"/>
              <w:rPr>
                <w:b/>
                <w:sz w:val="16"/>
                <w:szCs w:val="16"/>
                <w:u w:val="single"/>
              </w:rPr>
            </w:pPr>
          </w:p>
        </w:tc>
      </w:tr>
      <w:tr w:rsidR="00DC52C6" w:rsidTr="001B4972" w14:paraId="2653A670" w14:textId="77777777">
        <w:tc>
          <w:tcPr>
            <w:tcW w:w="1392" w:type="dxa"/>
          </w:tcPr>
          <w:p w:rsidR="00DC52C6" w:rsidP="00DC52C6" w:rsidRDefault="00DC52C6" w14:paraId="69A7DDB3" w14:textId="77777777">
            <w:pPr>
              <w:ind w:left="180"/>
              <w:rPr>
                <w:b/>
                <w:szCs w:val="20"/>
              </w:rPr>
            </w:pPr>
            <w:r>
              <w:rPr>
                <w:b/>
                <w:szCs w:val="20"/>
              </w:rPr>
              <w:t>1.</w:t>
            </w:r>
          </w:p>
        </w:tc>
        <w:tc>
          <w:tcPr>
            <w:tcW w:w="8106" w:type="dxa"/>
          </w:tcPr>
          <w:p w:rsidR="00DC52C6" w:rsidP="00DC52C6" w:rsidRDefault="00DC52C6" w14:paraId="67F11230" w14:textId="77777777">
            <w:r>
              <w:t>Work in collaboration with all staff teams across Landau to ensure effective cross-working to meet the objectives of the charity</w:t>
            </w:r>
          </w:p>
        </w:tc>
      </w:tr>
      <w:tr w:rsidR="00DC52C6" w:rsidTr="001B4972" w14:paraId="40F119CD" w14:textId="77777777">
        <w:tc>
          <w:tcPr>
            <w:tcW w:w="1392" w:type="dxa"/>
          </w:tcPr>
          <w:p w:rsidR="00DC52C6" w:rsidP="00DC52C6" w:rsidRDefault="005B612C" w14:paraId="7EA6933A" w14:textId="356A6EF2">
            <w:pPr>
              <w:ind w:left="180"/>
              <w:rPr>
                <w:b/>
                <w:szCs w:val="20"/>
              </w:rPr>
            </w:pPr>
            <w:r>
              <w:rPr>
                <w:b/>
                <w:szCs w:val="20"/>
              </w:rPr>
              <w:t>2.</w:t>
            </w:r>
          </w:p>
        </w:tc>
        <w:tc>
          <w:tcPr>
            <w:tcW w:w="8106" w:type="dxa"/>
          </w:tcPr>
          <w:p w:rsidR="00DC52C6" w:rsidP="00DC52C6" w:rsidRDefault="00DC52C6" w14:paraId="576B0D7B" w14:textId="77777777">
            <w:r>
              <w:t>To contribute to team and departmental meetings as required</w:t>
            </w:r>
          </w:p>
        </w:tc>
      </w:tr>
      <w:tr w:rsidR="00DC52C6" w:rsidTr="001B4972" w14:paraId="1A1A74FE" w14:textId="77777777">
        <w:tc>
          <w:tcPr>
            <w:tcW w:w="1392" w:type="dxa"/>
          </w:tcPr>
          <w:p w:rsidRPr="006C0E8D" w:rsidR="00DC52C6" w:rsidP="00DC52C6" w:rsidRDefault="005B612C" w14:paraId="7C779972" w14:textId="5FEB948B">
            <w:pPr>
              <w:ind w:left="180"/>
              <w:rPr>
                <w:b/>
                <w:szCs w:val="20"/>
              </w:rPr>
            </w:pPr>
            <w:r>
              <w:rPr>
                <w:b/>
                <w:szCs w:val="20"/>
              </w:rPr>
              <w:t>3.</w:t>
            </w:r>
          </w:p>
        </w:tc>
        <w:tc>
          <w:tcPr>
            <w:tcW w:w="8106" w:type="dxa"/>
          </w:tcPr>
          <w:p w:rsidRPr="00407448" w:rsidR="00DC52C6" w:rsidP="00DC52C6" w:rsidRDefault="00DC52C6" w14:paraId="1346B1AA" w14:textId="77777777">
            <w:r>
              <w:t>To promote the charity in a positive and professional manner</w:t>
            </w:r>
          </w:p>
        </w:tc>
      </w:tr>
      <w:tr w:rsidR="00DC52C6" w:rsidTr="001B4972" w14:paraId="30C69094" w14:textId="77777777">
        <w:tc>
          <w:tcPr>
            <w:tcW w:w="1392" w:type="dxa"/>
          </w:tcPr>
          <w:p w:rsidRPr="006C0E8D" w:rsidR="00DC52C6" w:rsidP="00DC52C6" w:rsidRDefault="005B612C" w14:paraId="0406EA87" w14:textId="2F72B1D7">
            <w:pPr>
              <w:ind w:left="180"/>
              <w:rPr>
                <w:b/>
                <w:szCs w:val="20"/>
              </w:rPr>
            </w:pPr>
            <w:r>
              <w:rPr>
                <w:b/>
                <w:szCs w:val="20"/>
              </w:rPr>
              <w:t>4.</w:t>
            </w:r>
          </w:p>
        </w:tc>
        <w:tc>
          <w:tcPr>
            <w:tcW w:w="8106" w:type="dxa"/>
          </w:tcPr>
          <w:p w:rsidR="00DC52C6" w:rsidP="00DC52C6" w:rsidRDefault="00DC52C6" w14:paraId="185FDDA4" w14:textId="77777777">
            <w:r>
              <w:t>To provide support to organisational staff and the Charity Manager as required</w:t>
            </w:r>
          </w:p>
        </w:tc>
      </w:tr>
      <w:tr w:rsidR="00DC52C6" w:rsidTr="001B4972" w14:paraId="65392D4A" w14:textId="77777777">
        <w:tc>
          <w:tcPr>
            <w:tcW w:w="1392" w:type="dxa"/>
          </w:tcPr>
          <w:p w:rsidRPr="006C0E8D" w:rsidR="00DC52C6" w:rsidP="00DC52C6" w:rsidRDefault="005B612C" w14:paraId="4CA559DA" w14:textId="5C359950">
            <w:pPr>
              <w:ind w:left="180"/>
              <w:rPr>
                <w:b/>
                <w:szCs w:val="20"/>
              </w:rPr>
            </w:pPr>
            <w:r>
              <w:rPr>
                <w:b/>
                <w:szCs w:val="20"/>
              </w:rPr>
              <w:t>5.</w:t>
            </w:r>
          </w:p>
        </w:tc>
        <w:tc>
          <w:tcPr>
            <w:tcW w:w="8106" w:type="dxa"/>
          </w:tcPr>
          <w:p w:rsidR="00DC52C6" w:rsidP="00DC52C6" w:rsidRDefault="00DC52C6" w14:paraId="7E74E319" w14:textId="77777777">
            <w:r>
              <w:t>Work in collaboration with all staff teams across Landau to ensure effective cross-working to meet the objectives of the charity</w:t>
            </w:r>
          </w:p>
        </w:tc>
      </w:tr>
    </w:tbl>
    <w:p w:rsidR="00B54172" w:rsidP="00B54172" w:rsidRDefault="00B54172" w14:paraId="5D8B6FC9" w14:textId="77777777">
      <w:pPr>
        <w:rPr>
          <w:b/>
          <w:u w:val="single"/>
        </w:rPr>
      </w:pPr>
    </w:p>
    <w:p w:rsidR="00407448" w:rsidP="00B54172" w:rsidRDefault="00407448" w14:paraId="494C4E2E" w14:textId="77777777">
      <w:pPr>
        <w:rPr>
          <w:b/>
          <w:u w:val="single"/>
        </w:rPr>
      </w:pPr>
    </w:p>
    <w:p w:rsidR="00407448" w:rsidP="00407448" w:rsidRDefault="00407448" w14:paraId="0F602497" w14:textId="77777777">
      <w:pPr>
        <w:jc w:val="both"/>
      </w:pPr>
      <w:r>
        <w:t>Post holder may be required from time to time to undertake other duties, not specifically mentioned in this job description, but within levels of their salary scale</w:t>
      </w:r>
      <w:r w:rsidR="004F454C">
        <w:t>. On occasion there may be travel and work in unsocial hours</w:t>
      </w:r>
    </w:p>
    <w:p w:rsidRPr="00407448" w:rsidR="00256D7F" w:rsidP="00407448" w:rsidRDefault="00256D7F" w14:paraId="76685B37" w14:textId="77777777">
      <w:pPr>
        <w:jc w:val="both"/>
      </w:pPr>
    </w:p>
    <w:p w:rsidR="00B54172" w:rsidP="00B54172" w:rsidRDefault="00B54172" w14:paraId="1C804D2F" w14:textId="77777777">
      <w:pPr>
        <w:rPr>
          <w:b/>
          <w:u w:val="single"/>
        </w:rPr>
      </w:pPr>
    </w:p>
    <w:tbl>
      <w:tblPr>
        <w:tblStyle w:val="TableGrid"/>
        <w:tblW w:w="8763" w:type="dxa"/>
        <w:tblLook w:val="01E0" w:firstRow="1" w:lastRow="1" w:firstColumn="1" w:lastColumn="1" w:noHBand="0" w:noVBand="0"/>
      </w:tblPr>
      <w:tblGrid>
        <w:gridCol w:w="1962"/>
        <w:gridCol w:w="6801"/>
      </w:tblGrid>
      <w:tr w:rsidR="00B54172" w14:paraId="2CCD96E3" w14:textId="77777777">
        <w:trPr>
          <w:trHeight w:val="914"/>
        </w:trPr>
        <w:tc>
          <w:tcPr>
            <w:tcW w:w="1962" w:type="dxa"/>
          </w:tcPr>
          <w:p w:rsidRPr="002047D5" w:rsidR="00B54172" w:rsidP="00B54172" w:rsidRDefault="00B54172" w14:paraId="011DD5D3" w14:textId="77777777">
            <w:pPr>
              <w:rPr>
                <w:b/>
                <w:szCs w:val="20"/>
              </w:rPr>
            </w:pPr>
            <w:r w:rsidRPr="002047D5">
              <w:rPr>
                <w:b/>
                <w:szCs w:val="20"/>
              </w:rPr>
              <w:t>Prepared By</w:t>
            </w:r>
            <w:r w:rsidR="002047D5">
              <w:rPr>
                <w:b/>
                <w:szCs w:val="20"/>
              </w:rPr>
              <w:t>:</w:t>
            </w:r>
          </w:p>
        </w:tc>
        <w:tc>
          <w:tcPr>
            <w:tcW w:w="6801" w:type="dxa"/>
          </w:tcPr>
          <w:p w:rsidRPr="00407448" w:rsidR="00407448" w:rsidP="00B54172" w:rsidRDefault="00247A36" w14:paraId="70A0B9A5" w14:textId="175444E6">
            <w:r>
              <w:t>Joanne Barber</w:t>
            </w:r>
          </w:p>
          <w:p w:rsidRPr="00407448" w:rsidR="00B54172" w:rsidP="00B54172" w:rsidRDefault="00B54172" w14:paraId="60FEDF69" w14:textId="77777777">
            <w:pPr>
              <w:rPr>
                <w:b/>
                <w:u w:val="single"/>
              </w:rPr>
            </w:pPr>
          </w:p>
        </w:tc>
      </w:tr>
      <w:tr w:rsidR="00B54172" w14:paraId="70A40A19" w14:textId="77777777">
        <w:trPr>
          <w:trHeight w:val="615"/>
        </w:trPr>
        <w:tc>
          <w:tcPr>
            <w:tcW w:w="1962" w:type="dxa"/>
          </w:tcPr>
          <w:p w:rsidRPr="002047D5" w:rsidR="00B54172" w:rsidP="00B54172" w:rsidRDefault="00B54172" w14:paraId="662250D6" w14:textId="77777777">
            <w:pPr>
              <w:rPr>
                <w:b/>
                <w:szCs w:val="20"/>
              </w:rPr>
            </w:pPr>
            <w:r w:rsidRPr="002047D5">
              <w:rPr>
                <w:b/>
                <w:szCs w:val="20"/>
              </w:rPr>
              <w:t>Date</w:t>
            </w:r>
            <w:r w:rsidR="002047D5">
              <w:rPr>
                <w:b/>
                <w:szCs w:val="20"/>
              </w:rPr>
              <w:t>:</w:t>
            </w:r>
          </w:p>
        </w:tc>
        <w:tc>
          <w:tcPr>
            <w:tcW w:w="6801" w:type="dxa"/>
          </w:tcPr>
          <w:p w:rsidRPr="00407448" w:rsidR="00B54172" w:rsidP="00B54172" w:rsidRDefault="00247A36" w14:paraId="4D8421CB" w14:textId="5430E36C">
            <w:r>
              <w:t>June</w:t>
            </w:r>
            <w:r w:rsidR="00067CBC">
              <w:t xml:space="preserve"> 2020</w:t>
            </w:r>
          </w:p>
          <w:p w:rsidRPr="00407448" w:rsidR="00B54172" w:rsidP="00B54172" w:rsidRDefault="00B54172" w14:paraId="611152D8" w14:textId="77777777">
            <w:pPr>
              <w:rPr>
                <w:b/>
                <w:u w:val="single"/>
              </w:rPr>
            </w:pPr>
          </w:p>
        </w:tc>
      </w:tr>
    </w:tbl>
    <w:p w:rsidR="00B54172" w:rsidP="006700A1" w:rsidRDefault="00604512" w14:paraId="602454EB" w14:textId="177DAEE1">
      <w:pPr>
        <w:pStyle w:val="22-Modeltekst"/>
        <w:jc w:val="center"/>
        <w:rPr>
          <w:rFonts w:ascii="Arial" w:hAnsi="Arial" w:cs="Arial"/>
          <w:sz w:val="20"/>
          <w:szCs w:val="20"/>
          <w:lang w:val="en-US"/>
        </w:rPr>
      </w:pPr>
      <w:r>
        <w:rPr>
          <w:rFonts w:ascii="Arial" w:hAnsi="Arial" w:cs="Arial"/>
          <w:sz w:val="20"/>
          <w:szCs w:val="20"/>
          <w:lang w:val="en-US"/>
        </w:rPr>
        <w:t>T</w:t>
      </w:r>
      <w:r w:rsidRPr="00B54172" w:rsidR="00B54172">
        <w:rPr>
          <w:rFonts w:ascii="Arial" w:hAnsi="Arial" w:cs="Arial"/>
          <w:sz w:val="20"/>
          <w:szCs w:val="20"/>
          <w:lang w:val="en-US"/>
        </w:rPr>
        <w:t>he Company reserves the right to vary or amend the duties and responsibilities of the post holder at any time according to the needs of the Company’s business.</w:t>
      </w:r>
    </w:p>
    <w:p w:rsidRPr="00B54172" w:rsidR="00E031CC" w:rsidP="006700A1" w:rsidRDefault="00E031CC" w14:paraId="4BAA9CA5" w14:textId="77777777">
      <w:pPr>
        <w:pStyle w:val="22-Modeltekst"/>
        <w:jc w:val="center"/>
        <w:rPr>
          <w:rFonts w:ascii="Arial" w:hAnsi="Arial" w:cs="Arial"/>
          <w:sz w:val="20"/>
          <w:szCs w:val="20"/>
          <w:lang w:val="en-US"/>
        </w:rPr>
      </w:pPr>
      <w:bookmarkStart w:name="_GoBack" w:id="0"/>
      <w:bookmarkEnd w:id="0"/>
    </w:p>
    <w:p w:rsidRPr="00E031CC" w:rsidR="00E031CC" w:rsidP="00E031CC" w:rsidRDefault="00E031CC" w14:paraId="508D4918" w14:textId="3FAAD36C">
      <w:pPr>
        <w:pStyle w:val="Default"/>
        <w:jc w:val="center"/>
        <w:rPr>
          <w:sz w:val="28"/>
          <w:szCs w:val="28"/>
          <w:u w:val="single"/>
        </w:rPr>
      </w:pPr>
      <w:r w:rsidRPr="41B15909" w:rsidR="00E031CC">
        <w:rPr>
          <w:b w:val="1"/>
          <w:bCs w:val="1"/>
          <w:sz w:val="28"/>
          <w:szCs w:val="28"/>
          <w:u w:val="single"/>
        </w:rPr>
        <w:t>Person specification</w:t>
      </w:r>
    </w:p>
    <w:p w:rsidR="45B0FFAC" w:rsidP="41B15909" w:rsidRDefault="45B0FFAC" w14:paraId="39DB99EA" w14:textId="22DB64B1">
      <w:pPr>
        <w:jc w:val="center"/>
        <w:rPr>
          <w:rFonts w:ascii="Arial" w:hAnsi="Arial" w:eastAsia="Arial" w:cs="Arial"/>
          <w:noProof w:val="0"/>
          <w:sz w:val="24"/>
          <w:szCs w:val="24"/>
          <w:lang w:val="en-GB"/>
        </w:rPr>
      </w:pPr>
      <w:r w:rsidRPr="41B15909" w:rsidR="45B0FFAC">
        <w:rPr>
          <w:rFonts w:ascii="Arial" w:hAnsi="Arial" w:eastAsia="Arial" w:cs="Arial"/>
          <w:b w:val="1"/>
          <w:bCs w:val="1"/>
          <w:noProof w:val="0"/>
          <w:sz w:val="24"/>
          <w:szCs w:val="24"/>
          <w:lang w:val="en-GB"/>
        </w:rPr>
        <w:t>Please note - Due to the urgency of this post required, we are only considering applications for interview who meet all the Essential Criteria</w:t>
      </w:r>
    </w:p>
    <w:p w:rsidR="41B15909" w:rsidP="41B15909" w:rsidRDefault="41B15909" w14:paraId="191953FD" w14:textId="7A9C992A">
      <w:pPr>
        <w:pStyle w:val="Default"/>
        <w:jc w:val="center"/>
        <w:rPr>
          <w:b w:val="1"/>
          <w:bCs w:val="1"/>
          <w:sz w:val="28"/>
          <w:szCs w:val="28"/>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21"/>
      </w:tblGrid>
      <w:tr w:rsidR="00E031CC" w14:paraId="6872FCBF" w14:textId="77777777">
        <w:tblPrEx>
          <w:tblCellMar>
            <w:top w:w="0" w:type="dxa"/>
            <w:bottom w:w="0" w:type="dxa"/>
          </w:tblCellMar>
        </w:tblPrEx>
        <w:trPr>
          <w:trHeight w:val="103"/>
        </w:trPr>
        <w:tc>
          <w:tcPr>
            <w:tcW w:w="8221" w:type="dxa"/>
          </w:tcPr>
          <w:p w:rsidR="00E031CC" w:rsidRDefault="00E031CC" w14:paraId="573A08DD" w14:textId="77777777">
            <w:pPr>
              <w:pStyle w:val="Default"/>
            </w:pPr>
            <w:r>
              <w:rPr>
                <w:b/>
                <w:bCs/>
                <w:sz w:val="23"/>
                <w:szCs w:val="23"/>
              </w:rPr>
              <w:t xml:space="preserve">Job title: Employment Specialist </w:t>
            </w:r>
            <w:r>
              <w:rPr>
                <w:sz w:val="23"/>
                <w:szCs w:val="23"/>
              </w:rPr>
              <w:t>(</w:t>
            </w:r>
            <w:r>
              <w:rPr>
                <w:b/>
                <w:bCs/>
                <w:sz w:val="23"/>
                <w:szCs w:val="23"/>
              </w:rPr>
              <w:t>E = Essential D = Desirable</w:t>
            </w:r>
            <w:r>
              <w:rPr>
                <w:sz w:val="23"/>
                <w:szCs w:val="23"/>
              </w:rPr>
              <w:t xml:space="preserve">) </w:t>
            </w:r>
            <w:r>
              <w:t xml:space="preserve">SKILLS AND CORE COMPETENCIES </w:t>
            </w:r>
          </w:p>
        </w:tc>
      </w:tr>
      <w:tr w:rsidR="00E031CC" w14:paraId="0FEA78A9" w14:textId="77777777">
        <w:tblPrEx>
          <w:tblCellMar>
            <w:top w:w="0" w:type="dxa"/>
            <w:bottom w:w="0" w:type="dxa"/>
          </w:tblCellMar>
        </w:tblPrEx>
        <w:trPr>
          <w:trHeight w:val="649"/>
        </w:trPr>
        <w:tc>
          <w:tcPr>
            <w:tcW w:w="8221" w:type="dxa"/>
          </w:tcPr>
          <w:p w:rsidR="00E031CC" w:rsidRDefault="00E031CC" w14:paraId="1E570BE6" w14:textId="77777777">
            <w:pPr>
              <w:pStyle w:val="Default"/>
              <w:rPr>
                <w:sz w:val="22"/>
                <w:szCs w:val="22"/>
              </w:rPr>
            </w:pPr>
            <w:r>
              <w:rPr>
                <w:b/>
                <w:bCs/>
                <w:sz w:val="22"/>
                <w:szCs w:val="22"/>
              </w:rPr>
              <w:t xml:space="preserve">Technical competency (qualifications and training) </w:t>
            </w:r>
          </w:p>
          <w:p w:rsidR="00E031CC" w:rsidRDefault="00E031CC" w14:paraId="0C70283C" w14:textId="77777777">
            <w:pPr>
              <w:pStyle w:val="Default"/>
              <w:rPr>
                <w:sz w:val="22"/>
                <w:szCs w:val="22"/>
              </w:rPr>
            </w:pPr>
            <w:r>
              <w:rPr>
                <w:sz w:val="22"/>
                <w:szCs w:val="22"/>
              </w:rPr>
              <w:t xml:space="preserve"> Suitable general qualifications - E </w:t>
            </w:r>
          </w:p>
          <w:p w:rsidR="00E031CC" w:rsidRDefault="00E031CC" w14:paraId="45C449AF" w14:textId="77777777">
            <w:pPr>
              <w:pStyle w:val="Default"/>
              <w:rPr>
                <w:sz w:val="22"/>
                <w:szCs w:val="22"/>
              </w:rPr>
            </w:pPr>
            <w:r>
              <w:rPr>
                <w:sz w:val="22"/>
                <w:szCs w:val="22"/>
              </w:rPr>
              <w:t xml:space="preserve"> Maths and English at level 2 minimum – E </w:t>
            </w:r>
          </w:p>
          <w:p w:rsidR="00E031CC" w:rsidRDefault="00E031CC" w14:paraId="164B87C8" w14:textId="77777777">
            <w:pPr>
              <w:pStyle w:val="Default"/>
              <w:rPr>
                <w:sz w:val="22"/>
                <w:szCs w:val="22"/>
              </w:rPr>
            </w:pPr>
            <w:r>
              <w:rPr>
                <w:sz w:val="22"/>
                <w:szCs w:val="22"/>
              </w:rPr>
              <w:t xml:space="preserve"> Good IT skills and ability to use Microsoft Office suite – E </w:t>
            </w:r>
          </w:p>
          <w:p w:rsidR="00E031CC" w:rsidRDefault="00E031CC" w14:paraId="6AA4C8E3" w14:textId="77777777">
            <w:pPr>
              <w:pStyle w:val="Default"/>
              <w:rPr>
                <w:sz w:val="22"/>
                <w:szCs w:val="22"/>
              </w:rPr>
            </w:pPr>
            <w:r>
              <w:rPr>
                <w:sz w:val="22"/>
                <w:szCs w:val="22"/>
              </w:rPr>
              <w:t xml:space="preserve"> Some knowledge of databases - D </w:t>
            </w:r>
          </w:p>
          <w:p w:rsidR="00E031CC" w:rsidRDefault="00E031CC" w14:paraId="4EBBA65F" w14:textId="77777777">
            <w:pPr>
              <w:pStyle w:val="Default"/>
              <w:rPr>
                <w:sz w:val="22"/>
                <w:szCs w:val="22"/>
              </w:rPr>
            </w:pPr>
          </w:p>
        </w:tc>
      </w:tr>
      <w:tr w:rsidR="00E031CC" w14:paraId="48C1143D" w14:textId="77777777">
        <w:tblPrEx>
          <w:tblCellMar>
            <w:top w:w="0" w:type="dxa"/>
            <w:bottom w:w="0" w:type="dxa"/>
          </w:tblCellMar>
        </w:tblPrEx>
        <w:trPr>
          <w:trHeight w:val="826"/>
        </w:trPr>
        <w:tc>
          <w:tcPr>
            <w:tcW w:w="8221" w:type="dxa"/>
          </w:tcPr>
          <w:p w:rsidR="00E031CC" w:rsidRDefault="00E031CC" w14:paraId="31239F52" w14:textId="77777777">
            <w:pPr>
              <w:pStyle w:val="Default"/>
              <w:rPr>
                <w:sz w:val="22"/>
                <w:szCs w:val="22"/>
              </w:rPr>
            </w:pPr>
            <w:r>
              <w:rPr>
                <w:b/>
                <w:bCs/>
                <w:sz w:val="22"/>
                <w:szCs w:val="22"/>
              </w:rPr>
              <w:t xml:space="preserve">Experience </w:t>
            </w:r>
          </w:p>
          <w:p w:rsidR="00E031CC" w:rsidRDefault="00E031CC" w14:paraId="3EA3E1E8" w14:textId="77777777">
            <w:pPr>
              <w:pStyle w:val="Default"/>
              <w:rPr>
                <w:sz w:val="22"/>
                <w:szCs w:val="22"/>
              </w:rPr>
            </w:pPr>
            <w:r>
              <w:rPr>
                <w:sz w:val="22"/>
                <w:szCs w:val="22"/>
              </w:rPr>
              <w:t xml:space="preserve"> Experience of administration - E </w:t>
            </w:r>
          </w:p>
          <w:p w:rsidR="00E031CC" w:rsidRDefault="00E031CC" w14:paraId="301E684F" w14:textId="77777777">
            <w:pPr>
              <w:pStyle w:val="Default"/>
              <w:rPr>
                <w:sz w:val="22"/>
                <w:szCs w:val="22"/>
              </w:rPr>
            </w:pPr>
            <w:r>
              <w:rPr>
                <w:sz w:val="22"/>
                <w:szCs w:val="22"/>
              </w:rPr>
              <w:t xml:space="preserve"> Experience working with people, providing good customer service - D </w:t>
            </w:r>
          </w:p>
          <w:p w:rsidR="00E031CC" w:rsidRDefault="00E031CC" w14:paraId="19946F2D" w14:textId="77777777">
            <w:pPr>
              <w:pStyle w:val="Default"/>
              <w:rPr>
                <w:sz w:val="22"/>
                <w:szCs w:val="22"/>
              </w:rPr>
            </w:pPr>
            <w:r>
              <w:rPr>
                <w:sz w:val="22"/>
                <w:szCs w:val="22"/>
              </w:rPr>
              <w:t xml:space="preserve"> Experiencing of meeting deadlines and prioritising own work – D </w:t>
            </w:r>
          </w:p>
          <w:p w:rsidR="00E031CC" w:rsidRDefault="00E031CC" w14:paraId="6E79C7F8" w14:textId="77777777">
            <w:pPr>
              <w:pStyle w:val="Default"/>
              <w:rPr>
                <w:sz w:val="22"/>
                <w:szCs w:val="22"/>
              </w:rPr>
            </w:pPr>
            <w:r>
              <w:rPr>
                <w:sz w:val="22"/>
                <w:szCs w:val="22"/>
              </w:rPr>
              <w:t xml:space="preserve"> Experience of working with regulations, guidance and within a set of rules - D </w:t>
            </w:r>
          </w:p>
          <w:p w:rsidR="00E031CC" w:rsidRDefault="00E031CC" w14:paraId="50F95EE4" w14:textId="77777777">
            <w:pPr>
              <w:pStyle w:val="Default"/>
              <w:rPr>
                <w:sz w:val="22"/>
                <w:szCs w:val="22"/>
              </w:rPr>
            </w:pPr>
            <w:r>
              <w:rPr>
                <w:sz w:val="22"/>
                <w:szCs w:val="22"/>
              </w:rPr>
              <w:t xml:space="preserve"> Working flexibly to meet demand- D </w:t>
            </w:r>
          </w:p>
          <w:p w:rsidR="00E031CC" w:rsidRDefault="00E031CC" w14:paraId="09BA3CF4" w14:textId="77777777">
            <w:pPr>
              <w:pStyle w:val="Default"/>
              <w:rPr>
                <w:sz w:val="22"/>
                <w:szCs w:val="22"/>
              </w:rPr>
            </w:pPr>
          </w:p>
        </w:tc>
      </w:tr>
      <w:tr w:rsidR="00E031CC" w14:paraId="5CD7036A" w14:textId="77777777">
        <w:tblPrEx>
          <w:tblCellMar>
            <w:top w:w="0" w:type="dxa"/>
            <w:bottom w:w="0" w:type="dxa"/>
          </w:tblCellMar>
        </w:tblPrEx>
        <w:trPr>
          <w:trHeight w:val="538"/>
        </w:trPr>
        <w:tc>
          <w:tcPr>
            <w:tcW w:w="8221" w:type="dxa"/>
          </w:tcPr>
          <w:p w:rsidR="00E031CC" w:rsidRDefault="00E031CC" w14:paraId="32323975" w14:textId="77777777">
            <w:pPr>
              <w:pStyle w:val="Default"/>
              <w:rPr>
                <w:sz w:val="22"/>
                <w:szCs w:val="22"/>
              </w:rPr>
            </w:pPr>
            <w:r>
              <w:rPr>
                <w:b/>
                <w:bCs/>
                <w:sz w:val="22"/>
                <w:szCs w:val="22"/>
              </w:rPr>
              <w:t xml:space="preserve">Skills and Attributes </w:t>
            </w:r>
          </w:p>
          <w:p w:rsidR="00E031CC" w:rsidRDefault="00E031CC" w14:paraId="4BD31A6A" w14:textId="77777777">
            <w:pPr>
              <w:pStyle w:val="Default"/>
              <w:rPr>
                <w:sz w:val="22"/>
                <w:szCs w:val="22"/>
              </w:rPr>
            </w:pPr>
            <w:r>
              <w:rPr>
                <w:sz w:val="22"/>
                <w:szCs w:val="22"/>
              </w:rPr>
              <w:t xml:space="preserve"> Ability to work accurately with close attention to detail – E </w:t>
            </w:r>
          </w:p>
          <w:p w:rsidR="00E031CC" w:rsidRDefault="00E031CC" w14:paraId="7CA93756" w14:textId="77777777">
            <w:pPr>
              <w:pStyle w:val="Default"/>
              <w:rPr>
                <w:sz w:val="22"/>
                <w:szCs w:val="22"/>
              </w:rPr>
            </w:pPr>
            <w:r>
              <w:rPr>
                <w:sz w:val="22"/>
                <w:szCs w:val="22"/>
              </w:rPr>
              <w:t xml:space="preserve"> Well organised and efficient – E </w:t>
            </w:r>
          </w:p>
          <w:p w:rsidR="00E031CC" w:rsidRDefault="00E031CC" w14:paraId="02BCCE7D" w14:textId="77777777">
            <w:pPr>
              <w:pStyle w:val="Default"/>
              <w:rPr>
                <w:sz w:val="22"/>
                <w:szCs w:val="22"/>
              </w:rPr>
            </w:pPr>
            <w:r>
              <w:rPr>
                <w:sz w:val="22"/>
                <w:szCs w:val="22"/>
              </w:rPr>
              <w:t xml:space="preserve"> Ability to undertake essential administrative or reporting tasks – E </w:t>
            </w:r>
          </w:p>
          <w:p w:rsidR="00E031CC" w:rsidRDefault="00E031CC" w14:paraId="204A48C9" w14:textId="77777777">
            <w:pPr>
              <w:pStyle w:val="Default"/>
              <w:rPr>
                <w:sz w:val="22"/>
                <w:szCs w:val="22"/>
              </w:rPr>
            </w:pPr>
          </w:p>
        </w:tc>
      </w:tr>
    </w:tbl>
    <w:p w:rsidRPr="002F0795" w:rsidR="00B54172" w:rsidP="002F0795" w:rsidRDefault="00B54172" w14:paraId="6CDAB4AD" w14:textId="77777777">
      <w:pPr>
        <w:jc w:val="center"/>
        <w:rPr>
          <w:b/>
          <w:u w:val="single"/>
        </w:rPr>
      </w:pPr>
    </w:p>
    <w:sectPr w:rsidRPr="002F0795" w:rsidR="00B54172" w:rsidSect="001B4972">
      <w:footerReference w:type="default" r:id="rId10"/>
      <w:pgSz w:w="11906" w:h="16838" w:orient="portrait"/>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419" w:rsidP="00BE19EB" w:rsidRDefault="00BB7419" w14:paraId="44FE5345" w14:textId="77777777">
      <w:r>
        <w:separator/>
      </w:r>
    </w:p>
  </w:endnote>
  <w:endnote w:type="continuationSeparator" w:id="0">
    <w:p w:rsidR="00BB7419" w:rsidP="00BE19EB" w:rsidRDefault="00BB7419" w14:paraId="417B3C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72" w:rsidRDefault="001B4972" w14:paraId="4566724B" w14:textId="77777777">
    <w:pPr>
      <w:pStyle w:val="Footer"/>
    </w:pPr>
  </w:p>
  <w:p w:rsidR="00BE19EB" w:rsidRDefault="00067CBC" w14:paraId="063B733A" w14:textId="6F99290E">
    <w:pPr>
      <w:pStyle w:val="Footer"/>
    </w:pPr>
    <w:r w:rsidRPr="00356693">
      <w:t>BBO Staffordshire Cannock</w:t>
    </w:r>
    <w:r w:rsidRPr="00356693" w:rsidR="004E7CE1">
      <w:t xml:space="preserve"> </w:t>
    </w:r>
    <w:r w:rsidR="00055913">
      <w:t>Project Administrator V1 – June 2020</w:t>
    </w:r>
  </w:p>
  <w:p w:rsidR="00BE19EB" w:rsidRDefault="00BE19EB" w14:paraId="31C03297" w14:textId="77777777">
    <w:pPr>
      <w:pStyle w:val="Footer"/>
    </w:pPr>
  </w:p>
  <w:p w:rsidR="00BE19EB" w:rsidRDefault="00BE19EB" w14:paraId="35619F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419" w:rsidP="00BE19EB" w:rsidRDefault="00BB7419" w14:paraId="3E732B9C" w14:textId="77777777">
      <w:r>
        <w:separator/>
      </w:r>
    </w:p>
  </w:footnote>
  <w:footnote w:type="continuationSeparator" w:id="0">
    <w:p w:rsidR="00BB7419" w:rsidP="00BE19EB" w:rsidRDefault="00BB7419" w14:paraId="7DD773D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1072A9"/>
    <w:multiLevelType w:val="hybridMultilevel"/>
    <w:tmpl w:val="19D69380"/>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72433567"/>
    <w:multiLevelType w:val="hybridMultilevel"/>
    <w:tmpl w:val="B11E7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795"/>
    <w:rsid w:val="000007D6"/>
    <w:rsid w:val="00030584"/>
    <w:rsid w:val="00055913"/>
    <w:rsid w:val="00067CBC"/>
    <w:rsid w:val="000903AA"/>
    <w:rsid w:val="00091696"/>
    <w:rsid w:val="00093C14"/>
    <w:rsid w:val="000C40C8"/>
    <w:rsid w:val="001207A9"/>
    <w:rsid w:val="00147045"/>
    <w:rsid w:val="00161CFD"/>
    <w:rsid w:val="001633EB"/>
    <w:rsid w:val="001B4972"/>
    <w:rsid w:val="002047D5"/>
    <w:rsid w:val="0022733F"/>
    <w:rsid w:val="00240444"/>
    <w:rsid w:val="00247A36"/>
    <w:rsid w:val="00256978"/>
    <w:rsid w:val="00256D7F"/>
    <w:rsid w:val="00262CC6"/>
    <w:rsid w:val="002766AA"/>
    <w:rsid w:val="00297BDD"/>
    <w:rsid w:val="002A1E4F"/>
    <w:rsid w:val="002E0612"/>
    <w:rsid w:val="002F0795"/>
    <w:rsid w:val="0030512A"/>
    <w:rsid w:val="00343874"/>
    <w:rsid w:val="00355185"/>
    <w:rsid w:val="00356693"/>
    <w:rsid w:val="00370E61"/>
    <w:rsid w:val="00380768"/>
    <w:rsid w:val="00385CE7"/>
    <w:rsid w:val="00387769"/>
    <w:rsid w:val="003B55B4"/>
    <w:rsid w:val="00407448"/>
    <w:rsid w:val="00411008"/>
    <w:rsid w:val="00416D60"/>
    <w:rsid w:val="00450F29"/>
    <w:rsid w:val="004543EB"/>
    <w:rsid w:val="004B2A0F"/>
    <w:rsid w:val="004E7CE1"/>
    <w:rsid w:val="004F454C"/>
    <w:rsid w:val="005514B4"/>
    <w:rsid w:val="005B612C"/>
    <w:rsid w:val="005C2332"/>
    <w:rsid w:val="005E0D1F"/>
    <w:rsid w:val="00604512"/>
    <w:rsid w:val="00616C04"/>
    <w:rsid w:val="0065056D"/>
    <w:rsid w:val="00650D3F"/>
    <w:rsid w:val="006700A1"/>
    <w:rsid w:val="0068085B"/>
    <w:rsid w:val="006A5ADB"/>
    <w:rsid w:val="006C0E8D"/>
    <w:rsid w:val="00732C51"/>
    <w:rsid w:val="007B6CD5"/>
    <w:rsid w:val="008037FF"/>
    <w:rsid w:val="00806D0E"/>
    <w:rsid w:val="00814568"/>
    <w:rsid w:val="008229DC"/>
    <w:rsid w:val="00843965"/>
    <w:rsid w:val="00846673"/>
    <w:rsid w:val="0085491C"/>
    <w:rsid w:val="008630B8"/>
    <w:rsid w:val="00873B35"/>
    <w:rsid w:val="008869FC"/>
    <w:rsid w:val="008C5DDB"/>
    <w:rsid w:val="008D1287"/>
    <w:rsid w:val="008E36FC"/>
    <w:rsid w:val="00911C44"/>
    <w:rsid w:val="009237E1"/>
    <w:rsid w:val="00953797"/>
    <w:rsid w:val="00960847"/>
    <w:rsid w:val="009655DA"/>
    <w:rsid w:val="0099684D"/>
    <w:rsid w:val="009A5C63"/>
    <w:rsid w:val="009A711E"/>
    <w:rsid w:val="009F011D"/>
    <w:rsid w:val="00A0182E"/>
    <w:rsid w:val="00A150C9"/>
    <w:rsid w:val="00A2737F"/>
    <w:rsid w:val="00AE6695"/>
    <w:rsid w:val="00AF66F1"/>
    <w:rsid w:val="00B046C9"/>
    <w:rsid w:val="00B54172"/>
    <w:rsid w:val="00B70370"/>
    <w:rsid w:val="00B71A58"/>
    <w:rsid w:val="00B8555D"/>
    <w:rsid w:val="00BB7419"/>
    <w:rsid w:val="00BC5B63"/>
    <w:rsid w:val="00BE19EB"/>
    <w:rsid w:val="00C45801"/>
    <w:rsid w:val="00C95B94"/>
    <w:rsid w:val="00CC4790"/>
    <w:rsid w:val="00CF1A7A"/>
    <w:rsid w:val="00D77E65"/>
    <w:rsid w:val="00D87252"/>
    <w:rsid w:val="00D94415"/>
    <w:rsid w:val="00DC52C6"/>
    <w:rsid w:val="00DD0FEC"/>
    <w:rsid w:val="00E031CC"/>
    <w:rsid w:val="00E6069D"/>
    <w:rsid w:val="00E73231"/>
    <w:rsid w:val="00EB2FB9"/>
    <w:rsid w:val="00F607CF"/>
    <w:rsid w:val="00F82A5E"/>
    <w:rsid w:val="00F978CD"/>
    <w:rsid w:val="00FD013E"/>
    <w:rsid w:val="00FD0A06"/>
    <w:rsid w:val="00FE126C"/>
    <w:rsid w:val="051829D8"/>
    <w:rsid w:val="0F370324"/>
    <w:rsid w:val="14B8A2C8"/>
    <w:rsid w:val="2948F707"/>
    <w:rsid w:val="41B15909"/>
    <w:rsid w:val="45B0FFAC"/>
    <w:rsid w:val="67892556"/>
    <w:rsid w:val="68AA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6690"/>
  <w15:docId w15:val="{5B960FCB-0CE5-4B49-A549-8AD461B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2F07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Modeltekst" w:customStyle="1">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styleId="BalloonTextChar" w:customStyle="1">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rsid w:val="00BE19EB"/>
    <w:pPr>
      <w:tabs>
        <w:tab w:val="center" w:pos="4680"/>
        <w:tab w:val="right" w:pos="9360"/>
      </w:tabs>
    </w:pPr>
  </w:style>
  <w:style w:type="character" w:styleId="HeaderChar" w:customStyle="1">
    <w:name w:val="Header Char"/>
    <w:basedOn w:val="DefaultParagraphFont"/>
    <w:link w:val="Header"/>
    <w:rsid w:val="00BE19EB"/>
    <w:rPr>
      <w:rFonts w:ascii="Arial" w:hAnsi="Arial" w:cs="Arial"/>
      <w:sz w:val="24"/>
      <w:szCs w:val="24"/>
    </w:rPr>
  </w:style>
  <w:style w:type="paragraph" w:styleId="Footer">
    <w:name w:val="footer"/>
    <w:basedOn w:val="Normal"/>
    <w:link w:val="FooterChar"/>
    <w:uiPriority w:val="99"/>
    <w:rsid w:val="00BE19EB"/>
    <w:pPr>
      <w:tabs>
        <w:tab w:val="center" w:pos="4680"/>
        <w:tab w:val="right" w:pos="9360"/>
      </w:tabs>
    </w:pPr>
  </w:style>
  <w:style w:type="character" w:styleId="FooterChar" w:customStyle="1">
    <w:name w:val="Footer Char"/>
    <w:basedOn w:val="DefaultParagraphFont"/>
    <w:link w:val="Footer"/>
    <w:uiPriority w:val="99"/>
    <w:rsid w:val="00BE19EB"/>
    <w:rPr>
      <w:rFonts w:ascii="Arial" w:hAnsi="Arial" w:cs="Arial"/>
      <w:sz w:val="24"/>
      <w:szCs w:val="24"/>
    </w:rPr>
  </w:style>
  <w:style w:type="paragraph" w:styleId="ListParagraph">
    <w:name w:val="List Paragraph"/>
    <w:basedOn w:val="Normal"/>
    <w:uiPriority w:val="34"/>
    <w:qFormat/>
    <w:rsid w:val="008630B8"/>
    <w:pPr>
      <w:ind w:left="720"/>
      <w:contextualSpacing/>
    </w:pPr>
  </w:style>
  <w:style w:type="paragraph" w:styleId="Default" w:customStyle="1">
    <w:name w:val="Default"/>
    <w:rsid w:val="00E031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cid:image001.jpg@01D5E64A.DD8AFE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e-know.net Limited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title:</dc:title>
  <dc:creator>Claire Williams</dc:creator>
  <lastModifiedBy>Joanne Barber</lastModifiedBy>
  <revision>6</revision>
  <lastPrinted>2018-04-25T10:30:00.0000000Z</lastPrinted>
  <dcterms:created xsi:type="dcterms:W3CDTF">2020-06-18T13:04:00.0000000Z</dcterms:created>
  <dcterms:modified xsi:type="dcterms:W3CDTF">2020-06-30T11:17:41.9044013Z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