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0267" w14:textId="05047967" w:rsidR="001B4972" w:rsidRDefault="005A3028" w:rsidP="002F0795">
      <w:pPr>
        <w:jc w:val="center"/>
        <w:rPr>
          <w:b/>
          <w:noProof/>
          <w:u w:val="single"/>
        </w:rPr>
      </w:pPr>
      <w:r w:rsidRPr="00953797">
        <w:rPr>
          <w:b/>
          <w:noProof/>
          <w:u w:val="single"/>
        </w:rPr>
        <w:drawing>
          <wp:anchor distT="0" distB="0" distL="114300" distR="114300" simplePos="0" relativeHeight="251659264" behindDoc="1" locked="0" layoutInCell="1" allowOverlap="1" wp14:anchorId="17B219B2" wp14:editId="5FBF6D4C">
            <wp:simplePos x="0" y="0"/>
            <wp:positionH relativeFrom="rightMargin">
              <wp:posOffset>-5819775</wp:posOffset>
            </wp:positionH>
            <wp:positionV relativeFrom="paragraph">
              <wp:posOffset>173355</wp:posOffset>
            </wp:positionV>
            <wp:extent cx="1438275" cy="502920"/>
            <wp:effectExtent l="0" t="0" r="9525" b="0"/>
            <wp:wrapThrough wrapText="bothSides">
              <wp:wrapPolygon edited="0">
                <wp:start x="0" y="0"/>
                <wp:lineTo x="0" y="20455"/>
                <wp:lineTo x="21457" y="20455"/>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au logo w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502920"/>
                    </a:xfrm>
                    <a:prstGeom prst="rect">
                      <a:avLst/>
                    </a:prstGeom>
                  </pic:spPr>
                </pic:pic>
              </a:graphicData>
            </a:graphic>
            <wp14:sizeRelH relativeFrom="page">
              <wp14:pctWidth>0</wp14:pctWidth>
            </wp14:sizeRelH>
            <wp14:sizeRelV relativeFrom="page">
              <wp14:pctHeight>0</wp14:pctHeight>
            </wp14:sizeRelV>
          </wp:anchor>
        </w:drawing>
      </w:r>
    </w:p>
    <w:p w14:paraId="1DBACE6F" w14:textId="0D335304" w:rsidR="005514B4" w:rsidRDefault="005514B4" w:rsidP="002F0795">
      <w:pPr>
        <w:jc w:val="center"/>
        <w:rPr>
          <w:b/>
          <w:noProof/>
          <w:u w:val="single"/>
        </w:rPr>
      </w:pPr>
    </w:p>
    <w:p w14:paraId="228E47D4" w14:textId="77777777" w:rsidR="005514B4" w:rsidRDefault="005514B4" w:rsidP="002F0795">
      <w:pPr>
        <w:jc w:val="center"/>
        <w:rPr>
          <w:b/>
          <w:noProof/>
          <w:u w:val="single"/>
        </w:rPr>
      </w:pPr>
    </w:p>
    <w:p w14:paraId="3B0F753D" w14:textId="3A7B1998" w:rsidR="005514B4" w:rsidRDefault="005514B4" w:rsidP="005A3028">
      <w:pPr>
        <w:rPr>
          <w:b/>
          <w:noProof/>
          <w:u w:val="single"/>
        </w:rPr>
      </w:pPr>
    </w:p>
    <w:p w14:paraId="5B1166DF" w14:textId="77777777" w:rsidR="001B4972" w:rsidRDefault="001B4972" w:rsidP="002F0795">
      <w:pPr>
        <w:jc w:val="center"/>
        <w:rPr>
          <w:b/>
          <w:u w:val="single"/>
        </w:rPr>
      </w:pPr>
    </w:p>
    <w:p w14:paraId="45A45E51" w14:textId="07C4FC5B" w:rsidR="001B4972" w:rsidRDefault="001B4972" w:rsidP="002F0795">
      <w:pPr>
        <w:jc w:val="center"/>
        <w:rPr>
          <w:b/>
          <w:u w:val="single"/>
        </w:rPr>
      </w:pPr>
      <w:r>
        <w:rPr>
          <w:b/>
          <w:u w:val="single"/>
        </w:rPr>
        <w:t xml:space="preserve">Job </w:t>
      </w:r>
      <w:r w:rsidR="00E031CC">
        <w:rPr>
          <w:b/>
          <w:u w:val="single"/>
        </w:rPr>
        <w:t>Description</w:t>
      </w:r>
    </w:p>
    <w:p w14:paraId="4FBFD54F" w14:textId="77777777" w:rsidR="001B4972" w:rsidRDefault="001B4972" w:rsidP="002F0795">
      <w:pPr>
        <w:jc w:val="center"/>
        <w:rPr>
          <w:b/>
          <w:u w:val="single"/>
        </w:rPr>
      </w:pPr>
    </w:p>
    <w:tbl>
      <w:tblPr>
        <w:tblStyle w:val="TableGrid"/>
        <w:tblW w:w="9498" w:type="dxa"/>
        <w:tblInd w:w="-572" w:type="dxa"/>
        <w:tblLook w:val="04A0" w:firstRow="1" w:lastRow="0" w:firstColumn="1" w:lastColumn="0" w:noHBand="0" w:noVBand="1"/>
      </w:tblPr>
      <w:tblGrid>
        <w:gridCol w:w="2835"/>
        <w:gridCol w:w="6663"/>
      </w:tblGrid>
      <w:tr w:rsidR="001B4972" w14:paraId="4ED9172A" w14:textId="77777777" w:rsidTr="051829D8">
        <w:tc>
          <w:tcPr>
            <w:tcW w:w="2835" w:type="dxa"/>
            <w:vAlign w:val="center"/>
          </w:tcPr>
          <w:p w14:paraId="0D6718E2" w14:textId="77777777" w:rsidR="001B4972" w:rsidRPr="00240444" w:rsidRDefault="001B4972" w:rsidP="001B4972">
            <w:pPr>
              <w:rPr>
                <w:b/>
              </w:rPr>
            </w:pPr>
            <w:r w:rsidRPr="00240444">
              <w:rPr>
                <w:b/>
                <w:lang w:val="en-US"/>
              </w:rPr>
              <w:t>Job title:</w:t>
            </w:r>
          </w:p>
        </w:tc>
        <w:tc>
          <w:tcPr>
            <w:tcW w:w="6663" w:type="dxa"/>
          </w:tcPr>
          <w:p w14:paraId="47326021" w14:textId="661C5EA6" w:rsidR="001B4972" w:rsidRPr="00843965" w:rsidRDefault="00387769" w:rsidP="001B4972">
            <w:pPr>
              <w:rPr>
                <w:bCs/>
              </w:rPr>
            </w:pPr>
            <w:r>
              <w:t xml:space="preserve"> </w:t>
            </w:r>
            <w:r w:rsidR="005A3028">
              <w:t xml:space="preserve">Contract </w:t>
            </w:r>
            <w:r w:rsidR="00843965" w:rsidRPr="00843965">
              <w:rPr>
                <w:bCs/>
                <w:noProof/>
              </w:rPr>
              <w:t>Administrator</w:t>
            </w:r>
          </w:p>
          <w:p w14:paraId="729EBD82" w14:textId="77777777" w:rsidR="001B4972" w:rsidRPr="00240444" w:rsidRDefault="001B4972" w:rsidP="001B4972"/>
        </w:tc>
      </w:tr>
      <w:tr w:rsidR="00616C04" w14:paraId="7ED505BC" w14:textId="77777777" w:rsidTr="051829D8">
        <w:tc>
          <w:tcPr>
            <w:tcW w:w="2835" w:type="dxa"/>
            <w:vAlign w:val="center"/>
          </w:tcPr>
          <w:p w14:paraId="2D95FAA1" w14:textId="258B09CD" w:rsidR="00616C04" w:rsidRPr="00240444" w:rsidRDefault="00616C04" w:rsidP="001B4972">
            <w:pPr>
              <w:rPr>
                <w:b/>
                <w:lang w:val="en-US"/>
              </w:rPr>
            </w:pPr>
            <w:r>
              <w:rPr>
                <w:b/>
                <w:lang w:val="en-US"/>
              </w:rPr>
              <w:t>Contract Type:</w:t>
            </w:r>
          </w:p>
        </w:tc>
        <w:tc>
          <w:tcPr>
            <w:tcW w:w="6663" w:type="dxa"/>
          </w:tcPr>
          <w:p w14:paraId="6DBCCB6D" w14:textId="478C67EC" w:rsidR="00616C04" w:rsidRPr="00616C04" w:rsidRDefault="005A3028" w:rsidP="005A3028">
            <w:pPr>
              <w:spacing w:after="167"/>
              <w:ind w:right="4"/>
            </w:pPr>
            <w:r w:rsidRPr="005A3028">
              <w:t xml:space="preserve">The role will be FT up until June </w:t>
            </w:r>
            <w:r w:rsidR="00D5371A">
              <w:t>2022</w:t>
            </w:r>
            <w:bookmarkStart w:id="0" w:name="_GoBack"/>
            <w:bookmarkEnd w:id="0"/>
          </w:p>
        </w:tc>
      </w:tr>
      <w:tr w:rsidR="00247A36" w14:paraId="54B2C144" w14:textId="77777777" w:rsidTr="051829D8">
        <w:tc>
          <w:tcPr>
            <w:tcW w:w="2835" w:type="dxa"/>
            <w:vAlign w:val="center"/>
          </w:tcPr>
          <w:p w14:paraId="1C5DC7F6" w14:textId="2E4AA291" w:rsidR="00247A36" w:rsidRDefault="00247A36" w:rsidP="001B4972">
            <w:pPr>
              <w:rPr>
                <w:b/>
                <w:lang w:val="en-US"/>
              </w:rPr>
            </w:pPr>
            <w:r>
              <w:rPr>
                <w:b/>
                <w:lang w:val="en-US"/>
              </w:rPr>
              <w:t>Salary:</w:t>
            </w:r>
          </w:p>
        </w:tc>
        <w:tc>
          <w:tcPr>
            <w:tcW w:w="6663" w:type="dxa"/>
          </w:tcPr>
          <w:p w14:paraId="54CCED27" w14:textId="08405E24" w:rsidR="00247A36" w:rsidRPr="00616C04" w:rsidRDefault="00247A36" w:rsidP="005A3028">
            <w:pPr>
              <w:spacing w:after="167"/>
              <w:ind w:right="4"/>
            </w:pPr>
            <w:r>
              <w:t>£</w:t>
            </w:r>
            <w:r w:rsidR="005A3028">
              <w:t xml:space="preserve">18,000/ £20,000 pending experience </w:t>
            </w:r>
            <w:r>
              <w:t xml:space="preserve"> </w:t>
            </w:r>
          </w:p>
        </w:tc>
      </w:tr>
      <w:tr w:rsidR="008D1287" w14:paraId="636CC656" w14:textId="77777777" w:rsidTr="051829D8">
        <w:tc>
          <w:tcPr>
            <w:tcW w:w="2835" w:type="dxa"/>
            <w:vAlign w:val="center"/>
          </w:tcPr>
          <w:p w14:paraId="795A98AC" w14:textId="77777777" w:rsidR="008D1287" w:rsidRPr="00240444" w:rsidRDefault="008D1287" w:rsidP="008D1287">
            <w:pPr>
              <w:rPr>
                <w:b/>
              </w:rPr>
            </w:pPr>
            <w:r w:rsidRPr="00240444">
              <w:rPr>
                <w:b/>
                <w:lang w:val="en-US"/>
              </w:rPr>
              <w:t>Location:</w:t>
            </w:r>
          </w:p>
        </w:tc>
        <w:tc>
          <w:tcPr>
            <w:tcW w:w="6663" w:type="dxa"/>
          </w:tcPr>
          <w:p w14:paraId="239FE656" w14:textId="3FD393A3" w:rsidR="008D1287" w:rsidRPr="00650D3F" w:rsidRDefault="005A3028" w:rsidP="008D1287">
            <w:r>
              <w:t>H</w:t>
            </w:r>
            <w:r w:rsidR="00843965">
              <w:t>ome</w:t>
            </w:r>
            <w:r>
              <w:t xml:space="preserve"> based</w:t>
            </w:r>
            <w:r w:rsidR="00843965">
              <w:t xml:space="preserve"> at present due to COVID-19</w:t>
            </w:r>
            <w:r>
              <w:t xml:space="preserve">- this may change pending on circumstances </w:t>
            </w:r>
          </w:p>
          <w:p w14:paraId="485441CA" w14:textId="77777777" w:rsidR="008D1287" w:rsidRPr="00240444" w:rsidRDefault="008D1287" w:rsidP="008D1287"/>
        </w:tc>
      </w:tr>
      <w:tr w:rsidR="008D1287" w14:paraId="06467B0D" w14:textId="77777777" w:rsidTr="051829D8">
        <w:tc>
          <w:tcPr>
            <w:tcW w:w="2835" w:type="dxa"/>
            <w:vAlign w:val="center"/>
          </w:tcPr>
          <w:p w14:paraId="5F01B6EB" w14:textId="77777777" w:rsidR="008D1287" w:rsidRPr="00240444" w:rsidRDefault="008D1287" w:rsidP="008D1287">
            <w:pPr>
              <w:rPr>
                <w:b/>
              </w:rPr>
            </w:pPr>
            <w:r w:rsidRPr="00240444">
              <w:rPr>
                <w:b/>
                <w:lang w:val="en-US"/>
              </w:rPr>
              <w:t>Responsible to:</w:t>
            </w:r>
          </w:p>
        </w:tc>
        <w:tc>
          <w:tcPr>
            <w:tcW w:w="6663" w:type="dxa"/>
          </w:tcPr>
          <w:p w14:paraId="5FD341DE" w14:textId="3910B1A3" w:rsidR="008D1287" w:rsidRPr="00240444" w:rsidRDefault="00FD013E" w:rsidP="008D1287">
            <w:r>
              <w:t xml:space="preserve">Employment </w:t>
            </w:r>
            <w:r w:rsidR="00091696">
              <w:t>Services Manager</w:t>
            </w:r>
            <w:r w:rsidR="00D36996">
              <w:t xml:space="preserve">/ DWP &amp; JCP Lead </w:t>
            </w:r>
          </w:p>
          <w:p w14:paraId="4692BC16" w14:textId="77777777" w:rsidR="008D1287" w:rsidRPr="00240444" w:rsidRDefault="008D1287" w:rsidP="008D1287"/>
        </w:tc>
      </w:tr>
      <w:tr w:rsidR="008D1287" w14:paraId="62B565B3" w14:textId="77777777" w:rsidTr="051829D8">
        <w:tc>
          <w:tcPr>
            <w:tcW w:w="2835" w:type="dxa"/>
            <w:vAlign w:val="center"/>
          </w:tcPr>
          <w:p w14:paraId="58EB5A24" w14:textId="77777777" w:rsidR="008D1287" w:rsidRPr="00030584" w:rsidRDefault="008D1287" w:rsidP="008D1287">
            <w:pPr>
              <w:rPr>
                <w:b/>
                <w:lang w:val="en-US"/>
              </w:rPr>
            </w:pPr>
            <w:r w:rsidRPr="00240444">
              <w:rPr>
                <w:b/>
                <w:lang w:val="en-US"/>
              </w:rPr>
              <w:t>Responsible for:</w:t>
            </w:r>
          </w:p>
        </w:tc>
        <w:tc>
          <w:tcPr>
            <w:tcW w:w="6663" w:type="dxa"/>
          </w:tcPr>
          <w:p w14:paraId="30F422DC" w14:textId="77777777" w:rsidR="008D1287" w:rsidRDefault="008D1287" w:rsidP="00FD013E"/>
          <w:p w14:paraId="557633DF" w14:textId="7C9387C1" w:rsidR="00D36996" w:rsidRDefault="00D36996" w:rsidP="00D36996">
            <w:r>
              <w:t xml:space="preserve">Receiving and taking referrals for our national DPS contracts, supporting to ensure data is recorded correctly on all systems and proving ongoing feedback to the team and managers. </w:t>
            </w:r>
            <w:r w:rsidR="005C1724">
              <w:t xml:space="preserve"> Checking compliance and supporting communication with JCP/DWP. </w:t>
            </w:r>
            <w:r>
              <w:t xml:space="preserve">This may also involve supporting across other contracts </w:t>
            </w:r>
          </w:p>
          <w:p w14:paraId="57EE0EAA" w14:textId="085C3BFE" w:rsidR="00D36996" w:rsidRPr="00240444" w:rsidRDefault="00D36996" w:rsidP="00D36996">
            <w:r>
              <w:t xml:space="preserve"> </w:t>
            </w:r>
          </w:p>
        </w:tc>
      </w:tr>
    </w:tbl>
    <w:p w14:paraId="640B6AFA" w14:textId="77777777" w:rsidR="002766AA" w:rsidRDefault="002766AA" w:rsidP="001B4972">
      <w:pPr>
        <w:ind w:right="-619"/>
        <w:rPr>
          <w:b/>
          <w:u w:val="single"/>
        </w:rPr>
      </w:pPr>
    </w:p>
    <w:p w14:paraId="2513E8B1" w14:textId="77777777" w:rsidR="002F0795" w:rsidRDefault="002F0795" w:rsidP="002F0795">
      <w:pPr>
        <w:jc w:val="center"/>
        <w:rPr>
          <w:b/>
          <w:u w:val="single"/>
        </w:rPr>
      </w:pPr>
    </w:p>
    <w:p w14:paraId="07D2890C" w14:textId="77777777" w:rsidR="002F0795" w:rsidRDefault="002F0795" w:rsidP="002F0795">
      <w:pPr>
        <w:jc w:val="center"/>
        <w:rPr>
          <w:b/>
          <w:u w:val="single"/>
        </w:rPr>
      </w:pPr>
    </w:p>
    <w:tbl>
      <w:tblPr>
        <w:tblStyle w:val="TableGrid"/>
        <w:tblW w:w="9498" w:type="dxa"/>
        <w:tblInd w:w="-572" w:type="dxa"/>
        <w:tblLook w:val="01E0" w:firstRow="1" w:lastRow="1" w:firstColumn="1" w:lastColumn="1" w:noHBand="0" w:noVBand="0"/>
      </w:tblPr>
      <w:tblGrid>
        <w:gridCol w:w="9498"/>
      </w:tblGrid>
      <w:tr w:rsidR="00030584" w14:paraId="5796C6DB" w14:textId="77777777" w:rsidTr="001B4972">
        <w:trPr>
          <w:trHeight w:val="840"/>
        </w:trPr>
        <w:tc>
          <w:tcPr>
            <w:tcW w:w="9498" w:type="dxa"/>
          </w:tcPr>
          <w:p w14:paraId="32E0546C" w14:textId="77777777" w:rsidR="00030584" w:rsidRDefault="00030584" w:rsidP="00F607CF">
            <w:pPr>
              <w:rPr>
                <w:b/>
                <w:lang w:val="en-US"/>
              </w:rPr>
            </w:pPr>
          </w:p>
          <w:p w14:paraId="63137C83" w14:textId="6CC18AEB" w:rsidR="00030584" w:rsidRDefault="00030584" w:rsidP="005C1724">
            <w:pPr>
              <w:rPr>
                <w:b/>
                <w:lang w:val="en-US"/>
              </w:rPr>
            </w:pPr>
            <w:r w:rsidRPr="00240444">
              <w:rPr>
                <w:b/>
                <w:lang w:val="en-US"/>
              </w:rPr>
              <w:t>Job purpose</w:t>
            </w:r>
          </w:p>
          <w:p w14:paraId="57FB5394" w14:textId="5FC2387E" w:rsidR="00D36996" w:rsidRPr="00D36996" w:rsidRDefault="00D36996" w:rsidP="005C1724">
            <w:pPr>
              <w:rPr>
                <w:lang w:val="en-US"/>
              </w:rPr>
            </w:pPr>
          </w:p>
          <w:p w14:paraId="38FE30E9" w14:textId="307B1C4A" w:rsidR="00D36996" w:rsidRPr="00D36996" w:rsidRDefault="00D36996" w:rsidP="005C1724">
            <w:pPr>
              <w:rPr>
                <w:lang w:val="en-US"/>
              </w:rPr>
            </w:pPr>
            <w:r w:rsidRPr="00D36996">
              <w:rPr>
                <w:lang w:val="en-US"/>
              </w:rPr>
              <w:t xml:space="preserve">To Support the team </w:t>
            </w:r>
            <w:r>
              <w:rPr>
                <w:lang w:val="en-US"/>
              </w:rPr>
              <w:t xml:space="preserve">in ensuring we hit our DPS contractual obligations. You will be the first point of contact for all DPS enquiries, including taking referrals from JCPs. You will be responsible for recording all referrals on our systems and ensuring work coaches are aware of all referrals. You will support in the management of data, including running reports and giving regular updates on performance. You will also support with the tracking of participants and collecting job evidence </w:t>
            </w:r>
            <w:r w:rsidR="005C1724">
              <w:rPr>
                <w:lang w:val="en-US"/>
              </w:rPr>
              <w:t>. Supporting any other work needed for the smooth running of contracts</w:t>
            </w:r>
          </w:p>
          <w:p w14:paraId="73542C46" w14:textId="2BA443FA" w:rsidR="005A3028" w:rsidRPr="005A3028" w:rsidRDefault="005A3028" w:rsidP="00DD45D7">
            <w:pPr>
              <w:rPr>
                <w:b/>
                <w:iCs/>
                <w:lang w:val="en-US"/>
              </w:rPr>
            </w:pPr>
            <w:r w:rsidRPr="005A3028">
              <w:rPr>
                <w:b/>
                <w:iCs/>
                <w:lang w:val="en-US"/>
              </w:rPr>
              <w:tab/>
              <w:t xml:space="preserve"> </w:t>
            </w:r>
          </w:p>
          <w:p w14:paraId="7F336E8A" w14:textId="3BA0F64F" w:rsidR="005A3028" w:rsidRPr="005A3028" w:rsidRDefault="005A3028" w:rsidP="005A3028">
            <w:pPr>
              <w:rPr>
                <w:b/>
                <w:iCs/>
                <w:lang w:val="en-US"/>
              </w:rPr>
            </w:pPr>
            <w:r w:rsidRPr="005A3028">
              <w:rPr>
                <w:b/>
                <w:iCs/>
                <w:lang w:val="en-US"/>
              </w:rPr>
              <w:t>•Supporting with Tracking and monitoring of customers for 13 weeks after contract end date</w:t>
            </w:r>
            <w:r w:rsidR="005C1724">
              <w:rPr>
                <w:b/>
                <w:iCs/>
                <w:lang w:val="en-US"/>
              </w:rPr>
              <w:t xml:space="preserve"> and once in work recording all data</w:t>
            </w:r>
            <w:r w:rsidRPr="005A3028">
              <w:rPr>
                <w:b/>
                <w:iCs/>
                <w:lang w:val="en-US"/>
              </w:rPr>
              <w:t xml:space="preserve"> </w:t>
            </w:r>
          </w:p>
          <w:p w14:paraId="7324A0BC" w14:textId="77777777" w:rsidR="005A3028" w:rsidRPr="005A3028" w:rsidRDefault="005A3028" w:rsidP="005A3028">
            <w:pPr>
              <w:rPr>
                <w:b/>
                <w:iCs/>
                <w:lang w:val="en-US"/>
              </w:rPr>
            </w:pPr>
            <w:r w:rsidRPr="005A3028">
              <w:rPr>
                <w:b/>
                <w:iCs/>
                <w:lang w:val="en-US"/>
              </w:rPr>
              <w:t>•</w:t>
            </w:r>
            <w:r w:rsidRPr="005A3028">
              <w:rPr>
                <w:b/>
                <w:iCs/>
                <w:lang w:val="en-US"/>
              </w:rPr>
              <w:tab/>
              <w:t>Attend Team Meetings and keep minutes #</w:t>
            </w:r>
          </w:p>
          <w:p w14:paraId="36CBA35F" w14:textId="5F374F32" w:rsidR="005A3028" w:rsidRDefault="005A3028" w:rsidP="005A3028">
            <w:pPr>
              <w:rPr>
                <w:b/>
                <w:iCs/>
                <w:lang w:val="en-US"/>
              </w:rPr>
            </w:pPr>
            <w:r w:rsidRPr="005A3028">
              <w:rPr>
                <w:b/>
                <w:iCs/>
                <w:lang w:val="en-US"/>
              </w:rPr>
              <w:t>•</w:t>
            </w:r>
            <w:r w:rsidRPr="005A3028">
              <w:rPr>
                <w:b/>
                <w:iCs/>
                <w:lang w:val="en-US"/>
              </w:rPr>
              <w:tab/>
              <w:t xml:space="preserve">Support with training new staff on Cogni   </w:t>
            </w:r>
          </w:p>
          <w:p w14:paraId="7194FCB4" w14:textId="77777777" w:rsidR="005A3028" w:rsidRPr="00030584" w:rsidRDefault="005A3028" w:rsidP="00F607CF">
            <w:pPr>
              <w:rPr>
                <w:b/>
                <w:iCs/>
                <w:lang w:val="en-US"/>
              </w:rPr>
            </w:pPr>
          </w:p>
          <w:p w14:paraId="5D8D9829" w14:textId="77777777" w:rsidR="008C5DDB" w:rsidRDefault="008C5DDB" w:rsidP="00B8555D">
            <w:pPr>
              <w:rPr>
                <w:color w:val="1D1D1B"/>
                <w:shd w:val="clear" w:color="auto" w:fill="FFFFFF"/>
              </w:rPr>
            </w:pPr>
          </w:p>
          <w:p w14:paraId="27B4A125" w14:textId="77777777" w:rsidR="008C5DDB" w:rsidRPr="00030584" w:rsidRDefault="008C5DDB" w:rsidP="00D36996">
            <w:pPr>
              <w:rPr>
                <w:iCs/>
                <w:lang w:val="en-US"/>
              </w:rPr>
            </w:pPr>
          </w:p>
        </w:tc>
      </w:tr>
    </w:tbl>
    <w:p w14:paraId="4E57A529" w14:textId="5F7FA0F9" w:rsidR="00B54172" w:rsidRDefault="00B54172" w:rsidP="002F0795">
      <w:pPr>
        <w:jc w:val="center"/>
        <w:rPr>
          <w:b/>
          <w:u w:val="single"/>
        </w:rPr>
      </w:pPr>
    </w:p>
    <w:p w14:paraId="5AF08C0B" w14:textId="5EA8CFCF" w:rsidR="00055913" w:rsidRDefault="00055913" w:rsidP="00D36996">
      <w:pPr>
        <w:rPr>
          <w:b/>
          <w:u w:val="single"/>
        </w:rPr>
      </w:pPr>
    </w:p>
    <w:p w14:paraId="0BF76AB7" w14:textId="2DC5A255" w:rsidR="00055913" w:rsidRDefault="00055913" w:rsidP="002F0795">
      <w:pPr>
        <w:jc w:val="center"/>
        <w:rPr>
          <w:b/>
          <w:u w:val="single"/>
        </w:rPr>
      </w:pPr>
    </w:p>
    <w:tbl>
      <w:tblPr>
        <w:tblStyle w:val="TableGrid"/>
        <w:tblW w:w="9498" w:type="dxa"/>
        <w:tblInd w:w="-572" w:type="dxa"/>
        <w:tblLook w:val="01E0" w:firstRow="1" w:lastRow="1" w:firstColumn="1" w:lastColumn="1" w:noHBand="0" w:noVBand="0"/>
      </w:tblPr>
      <w:tblGrid>
        <w:gridCol w:w="1396"/>
        <w:gridCol w:w="8102"/>
      </w:tblGrid>
      <w:tr w:rsidR="002F0795" w14:paraId="54F4A9E7" w14:textId="77777777" w:rsidTr="001B4972">
        <w:tc>
          <w:tcPr>
            <w:tcW w:w="9498" w:type="dxa"/>
            <w:gridSpan w:val="2"/>
          </w:tcPr>
          <w:p w14:paraId="1367FB6D" w14:textId="77777777" w:rsidR="002F0795" w:rsidRPr="002F0795" w:rsidRDefault="002F0795" w:rsidP="006700A1">
            <w:pPr>
              <w:jc w:val="center"/>
              <w:rPr>
                <w:b/>
                <w:sz w:val="16"/>
                <w:szCs w:val="16"/>
                <w:lang w:val="en-US"/>
              </w:rPr>
            </w:pPr>
          </w:p>
          <w:p w14:paraId="17253CCC" w14:textId="77777777" w:rsidR="002F0795" w:rsidRDefault="006C0E8D" w:rsidP="006700A1">
            <w:pPr>
              <w:jc w:val="center"/>
              <w:rPr>
                <w:b/>
                <w:szCs w:val="20"/>
                <w:lang w:val="en-US"/>
              </w:rPr>
            </w:pPr>
            <w:r>
              <w:rPr>
                <w:b/>
                <w:szCs w:val="20"/>
                <w:lang w:val="en-US"/>
              </w:rPr>
              <w:t>MAIN DUTIES</w:t>
            </w:r>
          </w:p>
          <w:p w14:paraId="0A9A1A6E" w14:textId="77777777" w:rsidR="002F0795" w:rsidRPr="00B54172" w:rsidRDefault="002F0795" w:rsidP="002F0795">
            <w:pPr>
              <w:jc w:val="center"/>
              <w:rPr>
                <w:b/>
                <w:color w:val="FF0000"/>
                <w:szCs w:val="20"/>
                <w:lang w:val="en-US"/>
              </w:rPr>
            </w:pPr>
          </w:p>
        </w:tc>
      </w:tr>
      <w:tr w:rsidR="00DC52C6" w14:paraId="611349B3" w14:textId="77777777" w:rsidTr="001B4972">
        <w:trPr>
          <w:trHeight w:val="234"/>
        </w:trPr>
        <w:tc>
          <w:tcPr>
            <w:tcW w:w="1396" w:type="dxa"/>
          </w:tcPr>
          <w:p w14:paraId="4926E8BF"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59D28F97" w14:textId="0ABC5190" w:rsidR="00D36996" w:rsidRDefault="00DD45D7" w:rsidP="00DD45D7">
            <w:pPr>
              <w:rPr>
                <w:szCs w:val="20"/>
                <w:lang w:val="en-US"/>
              </w:rPr>
            </w:pPr>
            <w:r w:rsidRPr="00DD45D7">
              <w:rPr>
                <w:szCs w:val="20"/>
                <w:lang w:val="en-US"/>
              </w:rPr>
              <w:t>Be</w:t>
            </w:r>
            <w:r>
              <w:rPr>
                <w:szCs w:val="20"/>
                <w:lang w:val="en-US"/>
              </w:rPr>
              <w:t xml:space="preserve"> aware and up to date of all DPS contracts, as you are</w:t>
            </w:r>
            <w:r w:rsidRPr="00DD45D7">
              <w:rPr>
                <w:szCs w:val="20"/>
                <w:lang w:val="en-US"/>
              </w:rPr>
              <w:t xml:space="preserve"> the point of</w:t>
            </w:r>
            <w:r>
              <w:rPr>
                <w:szCs w:val="20"/>
                <w:lang w:val="en-US"/>
              </w:rPr>
              <w:t xml:space="preserve"> contact for all DPS enquiries. </w:t>
            </w:r>
          </w:p>
          <w:p w14:paraId="74BBBB74" w14:textId="14609F79" w:rsidR="00DD45D7" w:rsidRPr="00247A36" w:rsidRDefault="00DD45D7" w:rsidP="00D36996">
            <w:pPr>
              <w:rPr>
                <w:szCs w:val="20"/>
                <w:lang w:val="en-US"/>
              </w:rPr>
            </w:pPr>
          </w:p>
        </w:tc>
      </w:tr>
      <w:tr w:rsidR="00DC52C6" w14:paraId="1C810788" w14:textId="77777777" w:rsidTr="001B4972">
        <w:trPr>
          <w:trHeight w:val="234"/>
        </w:trPr>
        <w:tc>
          <w:tcPr>
            <w:tcW w:w="1396" w:type="dxa"/>
          </w:tcPr>
          <w:p w14:paraId="3BFF3BE8"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49AA11FE" w14:textId="7A4DC0FD" w:rsidR="00DC52C6" w:rsidRPr="00247A36" w:rsidRDefault="00DD45D7" w:rsidP="00DD45D7">
            <w:pPr>
              <w:spacing w:after="200" w:line="276" w:lineRule="auto"/>
              <w:rPr>
                <w:szCs w:val="20"/>
                <w:lang w:val="en-US"/>
              </w:rPr>
            </w:pPr>
            <w:r w:rsidRPr="00DD45D7">
              <w:rPr>
                <w:szCs w:val="20"/>
                <w:lang w:val="en-US"/>
              </w:rPr>
              <w:t>Take all referrals and input into Cogni and ensure all work coaches are aware referrals</w:t>
            </w:r>
            <w:r>
              <w:rPr>
                <w:szCs w:val="20"/>
                <w:lang w:val="en-US"/>
              </w:rPr>
              <w:t>.</w:t>
            </w:r>
            <w:r>
              <w:t xml:space="preserve"> </w:t>
            </w:r>
            <w:r w:rsidRPr="00DD45D7">
              <w:rPr>
                <w:szCs w:val="20"/>
                <w:lang w:val="en-US"/>
              </w:rPr>
              <w:t xml:space="preserve">Monitor referrals levels by running Cogni reports for all contracts and feedback to Service manager </w:t>
            </w:r>
            <w:r>
              <w:rPr>
                <w:szCs w:val="20"/>
                <w:lang w:val="en-US"/>
              </w:rPr>
              <w:t>and work coaches– highlight any concerns if referrals have not been contacted</w:t>
            </w:r>
          </w:p>
        </w:tc>
      </w:tr>
      <w:tr w:rsidR="000903AA" w14:paraId="79A72CFD" w14:textId="77777777" w:rsidTr="001B4972">
        <w:trPr>
          <w:trHeight w:val="234"/>
        </w:trPr>
        <w:tc>
          <w:tcPr>
            <w:tcW w:w="1396" w:type="dxa"/>
          </w:tcPr>
          <w:p w14:paraId="1D0AA01C" w14:textId="77777777" w:rsidR="000903AA" w:rsidRPr="008630B8" w:rsidRDefault="000903AA" w:rsidP="000903AA">
            <w:pPr>
              <w:pStyle w:val="ListParagraph"/>
              <w:numPr>
                <w:ilvl w:val="0"/>
                <w:numId w:val="6"/>
              </w:numPr>
              <w:tabs>
                <w:tab w:val="left" w:pos="0"/>
                <w:tab w:val="left" w:pos="180"/>
              </w:tabs>
              <w:jc w:val="center"/>
              <w:rPr>
                <w:b/>
                <w:szCs w:val="20"/>
                <w:lang w:val="en-US"/>
              </w:rPr>
            </w:pPr>
          </w:p>
        </w:tc>
        <w:tc>
          <w:tcPr>
            <w:tcW w:w="8102" w:type="dxa"/>
          </w:tcPr>
          <w:p w14:paraId="3BAD1263" w14:textId="248BFFDE" w:rsidR="000903AA" w:rsidRPr="00247A36" w:rsidRDefault="00DD45D7" w:rsidP="00DD45D7">
            <w:pPr>
              <w:spacing w:after="200" w:line="276" w:lineRule="auto"/>
              <w:rPr>
                <w:szCs w:val="20"/>
                <w:lang w:val="en-US"/>
              </w:rPr>
            </w:pPr>
            <w:r w:rsidRPr="00DD45D7">
              <w:rPr>
                <w:szCs w:val="20"/>
                <w:lang w:val="en-US"/>
              </w:rPr>
              <w:t xml:space="preserve">Monitor starts on contracts via </w:t>
            </w:r>
            <w:proofErr w:type="spellStart"/>
            <w:r w:rsidRPr="00DD45D7">
              <w:rPr>
                <w:szCs w:val="20"/>
                <w:lang w:val="en-US"/>
              </w:rPr>
              <w:t>cogni</w:t>
            </w:r>
            <w:proofErr w:type="spellEnd"/>
            <w:r w:rsidRPr="00DD45D7">
              <w:rPr>
                <w:szCs w:val="20"/>
                <w:lang w:val="en-US"/>
              </w:rPr>
              <w:t xml:space="preserve"> and feedback to SM</w:t>
            </w:r>
            <w:r>
              <w:rPr>
                <w:szCs w:val="20"/>
                <w:lang w:val="en-US"/>
              </w:rPr>
              <w:t xml:space="preserve"> &amp; WC</w:t>
            </w:r>
          </w:p>
        </w:tc>
      </w:tr>
      <w:tr w:rsidR="00DD45D7" w14:paraId="0DF75631" w14:textId="77777777" w:rsidTr="001B4972">
        <w:trPr>
          <w:trHeight w:val="234"/>
        </w:trPr>
        <w:tc>
          <w:tcPr>
            <w:tcW w:w="1396" w:type="dxa"/>
          </w:tcPr>
          <w:p w14:paraId="3D5121B5" w14:textId="77777777" w:rsidR="00DD45D7" w:rsidRPr="008630B8" w:rsidRDefault="00DD45D7" w:rsidP="000903AA">
            <w:pPr>
              <w:pStyle w:val="ListParagraph"/>
              <w:numPr>
                <w:ilvl w:val="0"/>
                <w:numId w:val="6"/>
              </w:numPr>
              <w:tabs>
                <w:tab w:val="left" w:pos="0"/>
                <w:tab w:val="left" w:pos="180"/>
              </w:tabs>
              <w:jc w:val="center"/>
              <w:rPr>
                <w:b/>
                <w:szCs w:val="20"/>
                <w:lang w:val="en-US"/>
              </w:rPr>
            </w:pPr>
          </w:p>
        </w:tc>
        <w:tc>
          <w:tcPr>
            <w:tcW w:w="8102" w:type="dxa"/>
          </w:tcPr>
          <w:p w14:paraId="6C86E475" w14:textId="4AA95ECD" w:rsidR="00DD45D7" w:rsidRPr="00DD45D7" w:rsidRDefault="00DD45D7" w:rsidP="00DD45D7">
            <w:pPr>
              <w:spacing w:after="200" w:line="276" w:lineRule="auto"/>
              <w:rPr>
                <w:szCs w:val="20"/>
                <w:lang w:val="en-US"/>
              </w:rPr>
            </w:pPr>
            <w:r w:rsidRPr="00DD45D7">
              <w:rPr>
                <w:szCs w:val="20"/>
                <w:lang w:val="en-US"/>
              </w:rPr>
              <w:t>Ensure compliance is completed and reports are sent to S</w:t>
            </w:r>
            <w:r w:rsidR="005C1724">
              <w:rPr>
                <w:szCs w:val="20"/>
                <w:lang w:val="en-US"/>
              </w:rPr>
              <w:t>M</w:t>
            </w:r>
            <w:r w:rsidRPr="00DD45D7">
              <w:rPr>
                <w:szCs w:val="20"/>
                <w:lang w:val="en-US"/>
              </w:rPr>
              <w:t xml:space="preserve"> every Friday. In their absence send reports directly to DWP</w:t>
            </w:r>
          </w:p>
        </w:tc>
      </w:tr>
      <w:tr w:rsidR="00DD45D7" w14:paraId="723018D3" w14:textId="77777777" w:rsidTr="001B4972">
        <w:trPr>
          <w:trHeight w:val="234"/>
        </w:trPr>
        <w:tc>
          <w:tcPr>
            <w:tcW w:w="1396" w:type="dxa"/>
          </w:tcPr>
          <w:p w14:paraId="7A9274D0" w14:textId="77777777" w:rsidR="00DD45D7" w:rsidRPr="008630B8" w:rsidRDefault="00DD45D7" w:rsidP="000903AA">
            <w:pPr>
              <w:pStyle w:val="ListParagraph"/>
              <w:numPr>
                <w:ilvl w:val="0"/>
                <w:numId w:val="6"/>
              </w:numPr>
              <w:tabs>
                <w:tab w:val="left" w:pos="0"/>
                <w:tab w:val="left" w:pos="180"/>
              </w:tabs>
              <w:jc w:val="center"/>
              <w:rPr>
                <w:b/>
                <w:szCs w:val="20"/>
                <w:lang w:val="en-US"/>
              </w:rPr>
            </w:pPr>
          </w:p>
        </w:tc>
        <w:tc>
          <w:tcPr>
            <w:tcW w:w="8102" w:type="dxa"/>
          </w:tcPr>
          <w:p w14:paraId="684C0ED6" w14:textId="4DDB792B" w:rsidR="00DD45D7" w:rsidRPr="00DD45D7" w:rsidRDefault="00DD45D7" w:rsidP="00DD45D7">
            <w:pPr>
              <w:spacing w:after="200" w:line="276" w:lineRule="auto"/>
              <w:rPr>
                <w:szCs w:val="20"/>
                <w:lang w:val="en-US"/>
              </w:rPr>
            </w:pPr>
            <w:r w:rsidRPr="00DD45D7">
              <w:rPr>
                <w:szCs w:val="20"/>
                <w:lang w:val="en-US"/>
              </w:rPr>
              <w:t xml:space="preserve">Monitor Job outcomes </w:t>
            </w:r>
          </w:p>
          <w:p w14:paraId="5F985635" w14:textId="4776FD1F" w:rsidR="00DD45D7" w:rsidRPr="00DD45D7" w:rsidRDefault="00DD45D7" w:rsidP="00DD45D7">
            <w:pPr>
              <w:spacing w:after="200" w:line="276" w:lineRule="auto"/>
              <w:rPr>
                <w:szCs w:val="20"/>
                <w:lang w:val="en-US"/>
              </w:rPr>
            </w:pPr>
            <w:r w:rsidRPr="00DD45D7">
              <w:rPr>
                <w:szCs w:val="20"/>
                <w:lang w:val="en-US"/>
              </w:rPr>
              <w:t>Monitor those participants in work for 4 weeks and support with gaining evidence</w:t>
            </w:r>
          </w:p>
        </w:tc>
      </w:tr>
      <w:tr w:rsidR="00DD45D7" w14:paraId="1613DA9A" w14:textId="77777777" w:rsidTr="001B4972">
        <w:trPr>
          <w:trHeight w:val="234"/>
        </w:trPr>
        <w:tc>
          <w:tcPr>
            <w:tcW w:w="1396" w:type="dxa"/>
          </w:tcPr>
          <w:p w14:paraId="08698117" w14:textId="77777777" w:rsidR="00DD45D7" w:rsidRPr="008630B8" w:rsidRDefault="00DD45D7" w:rsidP="000903AA">
            <w:pPr>
              <w:pStyle w:val="ListParagraph"/>
              <w:numPr>
                <w:ilvl w:val="0"/>
                <w:numId w:val="6"/>
              </w:numPr>
              <w:tabs>
                <w:tab w:val="left" w:pos="0"/>
                <w:tab w:val="left" w:pos="180"/>
              </w:tabs>
              <w:jc w:val="center"/>
              <w:rPr>
                <w:b/>
                <w:szCs w:val="20"/>
                <w:lang w:val="en-US"/>
              </w:rPr>
            </w:pPr>
          </w:p>
        </w:tc>
        <w:tc>
          <w:tcPr>
            <w:tcW w:w="8102" w:type="dxa"/>
          </w:tcPr>
          <w:p w14:paraId="528A1351" w14:textId="288E3AD4" w:rsidR="00DD45D7" w:rsidRPr="00DD45D7" w:rsidRDefault="00DD45D7" w:rsidP="00DD45D7">
            <w:pPr>
              <w:spacing w:after="200" w:line="276" w:lineRule="auto"/>
              <w:rPr>
                <w:szCs w:val="20"/>
                <w:lang w:val="en-US"/>
              </w:rPr>
            </w:pPr>
            <w:r w:rsidRPr="00DD45D7">
              <w:rPr>
                <w:szCs w:val="20"/>
                <w:lang w:val="en-US"/>
              </w:rPr>
              <w:t>Supporting with Tracking and monitoring of customers for 13 weeks after contract end date</w:t>
            </w:r>
          </w:p>
        </w:tc>
      </w:tr>
      <w:tr w:rsidR="00DD45D7" w14:paraId="0EA02F9F" w14:textId="77777777" w:rsidTr="001B4972">
        <w:trPr>
          <w:trHeight w:val="234"/>
        </w:trPr>
        <w:tc>
          <w:tcPr>
            <w:tcW w:w="1396" w:type="dxa"/>
          </w:tcPr>
          <w:p w14:paraId="22047077" w14:textId="77777777" w:rsidR="00DD45D7" w:rsidRPr="008630B8" w:rsidRDefault="00DD45D7" w:rsidP="000903AA">
            <w:pPr>
              <w:pStyle w:val="ListParagraph"/>
              <w:numPr>
                <w:ilvl w:val="0"/>
                <w:numId w:val="6"/>
              </w:numPr>
              <w:tabs>
                <w:tab w:val="left" w:pos="0"/>
                <w:tab w:val="left" w:pos="180"/>
              </w:tabs>
              <w:jc w:val="center"/>
              <w:rPr>
                <w:b/>
                <w:szCs w:val="20"/>
                <w:lang w:val="en-US"/>
              </w:rPr>
            </w:pPr>
          </w:p>
        </w:tc>
        <w:tc>
          <w:tcPr>
            <w:tcW w:w="8102" w:type="dxa"/>
          </w:tcPr>
          <w:p w14:paraId="1F5B5A34" w14:textId="39F0B991" w:rsidR="00DD45D7" w:rsidRPr="00DD45D7" w:rsidRDefault="00DD45D7" w:rsidP="00DD45D7">
            <w:pPr>
              <w:spacing w:after="200" w:line="276" w:lineRule="auto"/>
              <w:rPr>
                <w:szCs w:val="20"/>
                <w:lang w:val="en-US"/>
              </w:rPr>
            </w:pPr>
            <w:r>
              <w:rPr>
                <w:szCs w:val="20"/>
                <w:lang w:val="en-US"/>
              </w:rPr>
              <w:t xml:space="preserve">Facilitate </w:t>
            </w:r>
            <w:r w:rsidRPr="00DD45D7">
              <w:rPr>
                <w:szCs w:val="20"/>
                <w:lang w:val="en-US"/>
              </w:rPr>
              <w:t>Team Meetings and keep minutes</w:t>
            </w:r>
          </w:p>
        </w:tc>
      </w:tr>
      <w:tr w:rsidR="00DD45D7" w14:paraId="046648B6" w14:textId="77777777" w:rsidTr="001B4972">
        <w:trPr>
          <w:trHeight w:val="234"/>
        </w:trPr>
        <w:tc>
          <w:tcPr>
            <w:tcW w:w="1396" w:type="dxa"/>
          </w:tcPr>
          <w:p w14:paraId="0057ADE4" w14:textId="77777777" w:rsidR="00DD45D7" w:rsidRPr="008630B8" w:rsidRDefault="00DD45D7" w:rsidP="000903AA">
            <w:pPr>
              <w:pStyle w:val="ListParagraph"/>
              <w:numPr>
                <w:ilvl w:val="0"/>
                <w:numId w:val="6"/>
              </w:numPr>
              <w:tabs>
                <w:tab w:val="left" w:pos="0"/>
                <w:tab w:val="left" w:pos="180"/>
              </w:tabs>
              <w:jc w:val="center"/>
              <w:rPr>
                <w:b/>
                <w:szCs w:val="20"/>
                <w:lang w:val="en-US"/>
              </w:rPr>
            </w:pPr>
          </w:p>
        </w:tc>
        <w:tc>
          <w:tcPr>
            <w:tcW w:w="8102" w:type="dxa"/>
          </w:tcPr>
          <w:p w14:paraId="3EB6C311" w14:textId="417D8FAC" w:rsidR="00DD45D7" w:rsidRDefault="00DD45D7" w:rsidP="00DD45D7">
            <w:pPr>
              <w:spacing w:after="200" w:line="276" w:lineRule="auto"/>
              <w:rPr>
                <w:szCs w:val="20"/>
                <w:lang w:val="en-US"/>
              </w:rPr>
            </w:pPr>
            <w:r>
              <w:rPr>
                <w:szCs w:val="20"/>
                <w:lang w:val="en-US"/>
              </w:rPr>
              <w:t xml:space="preserve">Support Staff with Cogni issues/ training </w:t>
            </w:r>
          </w:p>
        </w:tc>
      </w:tr>
      <w:tr w:rsidR="000903AA" w14:paraId="746D99D1" w14:textId="77777777" w:rsidTr="001B4972">
        <w:trPr>
          <w:trHeight w:val="234"/>
        </w:trPr>
        <w:tc>
          <w:tcPr>
            <w:tcW w:w="1396" w:type="dxa"/>
          </w:tcPr>
          <w:p w14:paraId="1D75DBA0" w14:textId="77777777" w:rsidR="000903AA" w:rsidRPr="008630B8" w:rsidRDefault="000903AA" w:rsidP="000903AA">
            <w:pPr>
              <w:pStyle w:val="ListParagraph"/>
              <w:numPr>
                <w:ilvl w:val="0"/>
                <w:numId w:val="6"/>
              </w:numPr>
              <w:tabs>
                <w:tab w:val="left" w:pos="0"/>
                <w:tab w:val="left" w:pos="180"/>
              </w:tabs>
              <w:jc w:val="center"/>
              <w:rPr>
                <w:b/>
                <w:szCs w:val="20"/>
                <w:lang w:val="en-US"/>
              </w:rPr>
            </w:pPr>
          </w:p>
        </w:tc>
        <w:tc>
          <w:tcPr>
            <w:tcW w:w="8102" w:type="dxa"/>
          </w:tcPr>
          <w:p w14:paraId="40588996" w14:textId="77777777" w:rsidR="000903AA" w:rsidRDefault="000903AA" w:rsidP="000903AA">
            <w:pPr>
              <w:rPr>
                <w:lang w:val="en-US"/>
              </w:rPr>
            </w:pPr>
            <w:r w:rsidRPr="00247A36">
              <w:rPr>
                <w:lang w:val="en-US"/>
              </w:rPr>
              <w:t>To ensure systems are in place to gather all required information to meet external and internal contract conditions and to ensure the information flow is timely with any appropriate actions being taken</w:t>
            </w:r>
          </w:p>
          <w:p w14:paraId="4D774A63" w14:textId="61FCF539" w:rsidR="00D36996" w:rsidRPr="00247A36" w:rsidRDefault="00D36996" w:rsidP="000903AA">
            <w:pPr>
              <w:rPr>
                <w:szCs w:val="20"/>
                <w:lang w:val="en-US"/>
              </w:rPr>
            </w:pPr>
          </w:p>
        </w:tc>
      </w:tr>
      <w:tr w:rsidR="000903AA" w14:paraId="6BEC6A30" w14:textId="77777777" w:rsidTr="001B4972">
        <w:trPr>
          <w:trHeight w:val="234"/>
        </w:trPr>
        <w:tc>
          <w:tcPr>
            <w:tcW w:w="1396" w:type="dxa"/>
          </w:tcPr>
          <w:p w14:paraId="2BB2EFAC" w14:textId="77777777" w:rsidR="000903AA" w:rsidRPr="008630B8" w:rsidRDefault="000903AA" w:rsidP="000903AA">
            <w:pPr>
              <w:pStyle w:val="ListParagraph"/>
              <w:numPr>
                <w:ilvl w:val="0"/>
                <w:numId w:val="6"/>
              </w:numPr>
              <w:tabs>
                <w:tab w:val="left" w:pos="0"/>
                <w:tab w:val="left" w:pos="180"/>
              </w:tabs>
              <w:jc w:val="center"/>
              <w:rPr>
                <w:b/>
                <w:szCs w:val="20"/>
                <w:lang w:val="en-US"/>
              </w:rPr>
            </w:pPr>
          </w:p>
        </w:tc>
        <w:tc>
          <w:tcPr>
            <w:tcW w:w="8102" w:type="dxa"/>
          </w:tcPr>
          <w:p w14:paraId="4FF59934" w14:textId="1C0348DE" w:rsidR="000903AA" w:rsidRDefault="000903AA" w:rsidP="000903AA">
            <w:pPr>
              <w:rPr>
                <w:lang w:val="en-US"/>
              </w:rPr>
            </w:pPr>
            <w:r w:rsidRPr="00247A36">
              <w:rPr>
                <w:lang w:val="en-US"/>
              </w:rPr>
              <w:t xml:space="preserve">To assist in the preparation of project reviews, reports, project audits </w:t>
            </w:r>
          </w:p>
          <w:p w14:paraId="0AA15FFF" w14:textId="1FA31F54" w:rsidR="00D36996" w:rsidRPr="00247A36" w:rsidRDefault="00D36996" w:rsidP="000903AA">
            <w:pPr>
              <w:rPr>
                <w:lang w:val="en-US"/>
              </w:rPr>
            </w:pPr>
          </w:p>
        </w:tc>
      </w:tr>
      <w:tr w:rsidR="000903AA" w14:paraId="7153AD20" w14:textId="77777777" w:rsidTr="001B4972">
        <w:trPr>
          <w:trHeight w:val="234"/>
        </w:trPr>
        <w:tc>
          <w:tcPr>
            <w:tcW w:w="1396" w:type="dxa"/>
          </w:tcPr>
          <w:p w14:paraId="67B2A840" w14:textId="77777777" w:rsidR="000903AA" w:rsidRPr="008630B8" w:rsidRDefault="000903AA" w:rsidP="000903AA">
            <w:pPr>
              <w:pStyle w:val="ListParagraph"/>
              <w:numPr>
                <w:ilvl w:val="0"/>
                <w:numId w:val="6"/>
              </w:numPr>
              <w:tabs>
                <w:tab w:val="left" w:pos="0"/>
                <w:tab w:val="left" w:pos="180"/>
              </w:tabs>
              <w:jc w:val="center"/>
              <w:rPr>
                <w:b/>
                <w:szCs w:val="20"/>
                <w:lang w:val="en-US"/>
              </w:rPr>
            </w:pPr>
          </w:p>
        </w:tc>
        <w:tc>
          <w:tcPr>
            <w:tcW w:w="8102" w:type="dxa"/>
          </w:tcPr>
          <w:p w14:paraId="73C40CCF" w14:textId="77777777" w:rsidR="00DD45D7" w:rsidRPr="00DD45D7" w:rsidRDefault="00DD45D7" w:rsidP="00DD45D7">
            <w:pPr>
              <w:rPr>
                <w:szCs w:val="20"/>
                <w:lang w:val="en-US"/>
              </w:rPr>
            </w:pPr>
            <w:r w:rsidRPr="00DD45D7">
              <w:rPr>
                <w:szCs w:val="20"/>
                <w:lang w:val="en-US"/>
              </w:rPr>
              <w:t>To provide administrative support to the Work Coaches</w:t>
            </w:r>
          </w:p>
          <w:p w14:paraId="5AAFBD36" w14:textId="77777777" w:rsidR="000903AA" w:rsidRDefault="000903AA" w:rsidP="000903AA">
            <w:pPr>
              <w:rPr>
                <w:szCs w:val="20"/>
                <w:lang w:val="en-US"/>
              </w:rPr>
            </w:pPr>
          </w:p>
          <w:p w14:paraId="4BED7FFB" w14:textId="73107D9C" w:rsidR="00D36996" w:rsidRPr="00247A36" w:rsidRDefault="00D36996" w:rsidP="000903AA">
            <w:pPr>
              <w:rPr>
                <w:szCs w:val="20"/>
                <w:lang w:val="en-US"/>
              </w:rPr>
            </w:pPr>
          </w:p>
        </w:tc>
      </w:tr>
      <w:tr w:rsidR="000903AA" w14:paraId="611CB14B" w14:textId="77777777" w:rsidTr="001B4972">
        <w:trPr>
          <w:trHeight w:val="234"/>
        </w:trPr>
        <w:tc>
          <w:tcPr>
            <w:tcW w:w="1396" w:type="dxa"/>
          </w:tcPr>
          <w:p w14:paraId="3225A8E0" w14:textId="77777777" w:rsidR="000903AA" w:rsidRPr="008630B8" w:rsidRDefault="000903AA" w:rsidP="000903AA">
            <w:pPr>
              <w:pStyle w:val="ListParagraph"/>
              <w:numPr>
                <w:ilvl w:val="0"/>
                <w:numId w:val="6"/>
              </w:numPr>
              <w:tabs>
                <w:tab w:val="left" w:pos="0"/>
                <w:tab w:val="left" w:pos="180"/>
              </w:tabs>
              <w:jc w:val="center"/>
              <w:rPr>
                <w:b/>
                <w:szCs w:val="20"/>
                <w:lang w:val="en-US"/>
              </w:rPr>
            </w:pPr>
          </w:p>
        </w:tc>
        <w:tc>
          <w:tcPr>
            <w:tcW w:w="8102" w:type="dxa"/>
          </w:tcPr>
          <w:p w14:paraId="038E45F9" w14:textId="77777777" w:rsidR="000903AA" w:rsidRDefault="000903AA" w:rsidP="000903AA">
            <w:pPr>
              <w:rPr>
                <w:lang w:val="en-US"/>
              </w:rPr>
            </w:pPr>
            <w:r w:rsidRPr="00247A36">
              <w:rPr>
                <w:lang w:val="en-US"/>
              </w:rPr>
              <w:t>To ensure all contract information is accurate, appropriately filed, current and available for those who need to access it complying with GDPR regulations and policies</w:t>
            </w:r>
          </w:p>
          <w:p w14:paraId="69CC63C7" w14:textId="22FA9E0E" w:rsidR="00D36996" w:rsidRPr="00247A36" w:rsidRDefault="00D36996" w:rsidP="000903AA">
            <w:pPr>
              <w:rPr>
                <w:szCs w:val="20"/>
                <w:lang w:val="en-US"/>
              </w:rPr>
            </w:pPr>
          </w:p>
        </w:tc>
      </w:tr>
      <w:tr w:rsidR="000903AA" w14:paraId="178C3197" w14:textId="77777777" w:rsidTr="001B4972">
        <w:trPr>
          <w:trHeight w:val="234"/>
        </w:trPr>
        <w:tc>
          <w:tcPr>
            <w:tcW w:w="1396" w:type="dxa"/>
          </w:tcPr>
          <w:p w14:paraId="24CA6895" w14:textId="77777777" w:rsidR="000903AA" w:rsidRPr="008630B8" w:rsidRDefault="000903AA" w:rsidP="000903AA">
            <w:pPr>
              <w:pStyle w:val="ListParagraph"/>
              <w:numPr>
                <w:ilvl w:val="0"/>
                <w:numId w:val="6"/>
              </w:numPr>
              <w:tabs>
                <w:tab w:val="left" w:pos="0"/>
                <w:tab w:val="left" w:pos="180"/>
              </w:tabs>
              <w:jc w:val="center"/>
              <w:rPr>
                <w:b/>
                <w:szCs w:val="20"/>
                <w:lang w:val="en-US"/>
              </w:rPr>
            </w:pPr>
          </w:p>
        </w:tc>
        <w:tc>
          <w:tcPr>
            <w:tcW w:w="8102" w:type="dxa"/>
          </w:tcPr>
          <w:p w14:paraId="367BB19E" w14:textId="77777777" w:rsidR="000903AA" w:rsidRDefault="000903AA" w:rsidP="000903AA">
            <w:pPr>
              <w:rPr>
                <w:lang w:val="en-US"/>
              </w:rPr>
            </w:pPr>
            <w:r w:rsidRPr="00247A36">
              <w:rPr>
                <w:lang w:val="en-US"/>
              </w:rPr>
              <w:t>Use a variety of software packages such as Microsoft Word, Outlook, Excel, Access etc. to produce correspondence, records, spreadsheets and databases</w:t>
            </w:r>
          </w:p>
          <w:p w14:paraId="041AE9E9" w14:textId="041F0E7E" w:rsidR="00D36996" w:rsidRPr="00247A36" w:rsidRDefault="00D36996" w:rsidP="000903AA">
            <w:pPr>
              <w:rPr>
                <w:szCs w:val="20"/>
                <w:lang w:val="en-US"/>
              </w:rPr>
            </w:pPr>
          </w:p>
        </w:tc>
      </w:tr>
      <w:tr w:rsidR="000903AA" w14:paraId="232673D6" w14:textId="77777777" w:rsidTr="001B4972">
        <w:trPr>
          <w:trHeight w:val="229"/>
        </w:trPr>
        <w:tc>
          <w:tcPr>
            <w:tcW w:w="1396" w:type="dxa"/>
          </w:tcPr>
          <w:p w14:paraId="78572C31" w14:textId="77777777" w:rsidR="000903AA" w:rsidRPr="008630B8" w:rsidRDefault="000903AA" w:rsidP="000903AA">
            <w:pPr>
              <w:pStyle w:val="ListParagraph"/>
              <w:numPr>
                <w:ilvl w:val="0"/>
                <w:numId w:val="6"/>
              </w:numPr>
              <w:jc w:val="center"/>
              <w:rPr>
                <w:b/>
                <w:szCs w:val="20"/>
                <w:lang w:val="en-US"/>
              </w:rPr>
            </w:pPr>
          </w:p>
        </w:tc>
        <w:tc>
          <w:tcPr>
            <w:tcW w:w="8102" w:type="dxa"/>
          </w:tcPr>
          <w:p w14:paraId="0C7D6AD5" w14:textId="1E97CD86" w:rsidR="000903AA" w:rsidRDefault="000903AA" w:rsidP="000903AA">
            <w:r w:rsidRPr="00247A36">
              <w:t xml:space="preserve">To establish effective working relationships with the </w:t>
            </w:r>
            <w:r w:rsidR="00D36996">
              <w:t xml:space="preserve">Work Coaches </w:t>
            </w:r>
            <w:r w:rsidRPr="00247A36">
              <w:t>and to support the delivery of a high quality service in line with good IPS Fidelity</w:t>
            </w:r>
            <w:r w:rsidR="00DD45D7">
              <w:t xml:space="preserve">/ DWP </w:t>
            </w:r>
          </w:p>
          <w:p w14:paraId="434758CC" w14:textId="4259DCEE" w:rsidR="00D36996" w:rsidRPr="00247A36" w:rsidRDefault="00D36996" w:rsidP="000903AA">
            <w:pPr>
              <w:rPr>
                <w:lang w:val="en-US"/>
              </w:rPr>
            </w:pPr>
          </w:p>
        </w:tc>
      </w:tr>
      <w:tr w:rsidR="000903AA" w14:paraId="047E7256" w14:textId="77777777" w:rsidTr="001B4972">
        <w:trPr>
          <w:trHeight w:val="229"/>
        </w:trPr>
        <w:tc>
          <w:tcPr>
            <w:tcW w:w="1396" w:type="dxa"/>
          </w:tcPr>
          <w:p w14:paraId="15369789" w14:textId="77777777" w:rsidR="000903AA" w:rsidRPr="008630B8" w:rsidRDefault="000903AA" w:rsidP="000903AA">
            <w:pPr>
              <w:pStyle w:val="ListParagraph"/>
              <w:numPr>
                <w:ilvl w:val="0"/>
                <w:numId w:val="6"/>
              </w:numPr>
              <w:rPr>
                <w:b/>
                <w:szCs w:val="20"/>
                <w:lang w:val="en-US"/>
              </w:rPr>
            </w:pPr>
          </w:p>
        </w:tc>
        <w:tc>
          <w:tcPr>
            <w:tcW w:w="8102" w:type="dxa"/>
          </w:tcPr>
          <w:p w14:paraId="5E2EAD76" w14:textId="77777777" w:rsidR="000903AA" w:rsidRDefault="000903AA" w:rsidP="000903AA">
            <w:r w:rsidRPr="00247A36">
              <w:t>Support on the delivery of the understanding and adhering to the terms of the contract requirements, delivering and exceeding expectations, anticipating and pro-actively suggesting change and improvement</w:t>
            </w:r>
          </w:p>
          <w:p w14:paraId="6A601E7C" w14:textId="40B44101" w:rsidR="00DD45D7" w:rsidRPr="00247A36" w:rsidRDefault="00DD45D7" w:rsidP="000903AA">
            <w:pPr>
              <w:rPr>
                <w:lang w:val="en-US"/>
              </w:rPr>
            </w:pPr>
          </w:p>
        </w:tc>
      </w:tr>
      <w:tr w:rsidR="000903AA" w14:paraId="4A365BB9" w14:textId="77777777" w:rsidTr="001B4972">
        <w:trPr>
          <w:trHeight w:val="229"/>
        </w:trPr>
        <w:tc>
          <w:tcPr>
            <w:tcW w:w="1396" w:type="dxa"/>
          </w:tcPr>
          <w:p w14:paraId="01F50751" w14:textId="77777777" w:rsidR="000903AA" w:rsidRPr="008630B8" w:rsidRDefault="000903AA" w:rsidP="000903AA">
            <w:pPr>
              <w:pStyle w:val="ListParagraph"/>
              <w:numPr>
                <w:ilvl w:val="0"/>
                <w:numId w:val="6"/>
              </w:numPr>
              <w:rPr>
                <w:b/>
                <w:szCs w:val="20"/>
                <w:lang w:val="en-US"/>
              </w:rPr>
            </w:pPr>
          </w:p>
        </w:tc>
        <w:tc>
          <w:tcPr>
            <w:tcW w:w="8102" w:type="dxa"/>
          </w:tcPr>
          <w:p w14:paraId="187F28F1" w14:textId="77777777" w:rsidR="000903AA" w:rsidRDefault="005B612C" w:rsidP="00DD45D7">
            <w:pPr>
              <w:rPr>
                <w:lang w:val="en-US"/>
              </w:rPr>
            </w:pPr>
            <w:r w:rsidRPr="00247A36">
              <w:rPr>
                <w:lang w:val="en-US"/>
              </w:rPr>
              <w:t>Any other duties required for the</w:t>
            </w:r>
            <w:r w:rsidR="00DD45D7">
              <w:rPr>
                <w:lang w:val="en-US"/>
              </w:rPr>
              <w:t xml:space="preserve"> DPS contracts and other Landau Contracts </w:t>
            </w:r>
          </w:p>
          <w:p w14:paraId="30265923" w14:textId="4E5E736E" w:rsidR="00DD45D7" w:rsidRPr="00247A36" w:rsidRDefault="00DD45D7" w:rsidP="00DD45D7">
            <w:pPr>
              <w:rPr>
                <w:lang w:val="en-US"/>
              </w:rPr>
            </w:pPr>
          </w:p>
        </w:tc>
      </w:tr>
      <w:tr w:rsidR="005B612C" w14:paraId="705CBB8C" w14:textId="77777777" w:rsidTr="001B4972">
        <w:trPr>
          <w:trHeight w:val="229"/>
        </w:trPr>
        <w:tc>
          <w:tcPr>
            <w:tcW w:w="1396" w:type="dxa"/>
          </w:tcPr>
          <w:p w14:paraId="2269A80B" w14:textId="77777777" w:rsidR="005B612C" w:rsidRPr="008630B8" w:rsidRDefault="005B612C" w:rsidP="005B612C">
            <w:pPr>
              <w:pStyle w:val="ListParagraph"/>
              <w:numPr>
                <w:ilvl w:val="0"/>
                <w:numId w:val="6"/>
              </w:numPr>
              <w:rPr>
                <w:b/>
                <w:szCs w:val="20"/>
                <w:lang w:val="en-US"/>
              </w:rPr>
            </w:pPr>
          </w:p>
        </w:tc>
        <w:tc>
          <w:tcPr>
            <w:tcW w:w="8102" w:type="dxa"/>
          </w:tcPr>
          <w:p w14:paraId="3067851F" w14:textId="77777777" w:rsidR="005B612C" w:rsidRDefault="005B612C" w:rsidP="005B612C">
            <w:pPr>
              <w:rPr>
                <w:lang w:val="en-US"/>
              </w:rPr>
            </w:pPr>
            <w:r w:rsidRPr="00247A36">
              <w:t>Organise</w:t>
            </w:r>
            <w:r w:rsidRPr="00247A36">
              <w:rPr>
                <w:lang w:val="en-US"/>
              </w:rPr>
              <w:t xml:space="preserve"> and </w:t>
            </w:r>
            <w:r w:rsidRPr="00247A36">
              <w:t>prioritise</w:t>
            </w:r>
            <w:r w:rsidRPr="00247A36">
              <w:rPr>
                <w:lang w:val="en-US"/>
              </w:rPr>
              <w:t xml:space="preserve"> own time and responsibilities effectively</w:t>
            </w:r>
          </w:p>
          <w:p w14:paraId="4A606DAF" w14:textId="61526131" w:rsidR="00DD45D7" w:rsidRPr="00247A36" w:rsidRDefault="00DD45D7" w:rsidP="005B612C">
            <w:pPr>
              <w:rPr>
                <w:lang w:val="en-US"/>
              </w:rPr>
            </w:pPr>
          </w:p>
        </w:tc>
      </w:tr>
      <w:tr w:rsidR="005B612C" w14:paraId="1C44B2A2" w14:textId="77777777" w:rsidTr="001B4972">
        <w:trPr>
          <w:trHeight w:val="229"/>
        </w:trPr>
        <w:tc>
          <w:tcPr>
            <w:tcW w:w="1396" w:type="dxa"/>
          </w:tcPr>
          <w:p w14:paraId="3093D60F" w14:textId="77777777" w:rsidR="005B612C" w:rsidRPr="008630B8" w:rsidRDefault="005B612C" w:rsidP="005B612C">
            <w:pPr>
              <w:pStyle w:val="ListParagraph"/>
              <w:numPr>
                <w:ilvl w:val="0"/>
                <w:numId w:val="6"/>
              </w:numPr>
              <w:rPr>
                <w:b/>
                <w:szCs w:val="20"/>
                <w:lang w:val="en-US"/>
              </w:rPr>
            </w:pPr>
          </w:p>
        </w:tc>
        <w:tc>
          <w:tcPr>
            <w:tcW w:w="8102" w:type="dxa"/>
          </w:tcPr>
          <w:p w14:paraId="3287BC04" w14:textId="41863EF8" w:rsidR="005B612C" w:rsidRPr="00247A36" w:rsidRDefault="005B612C" w:rsidP="005B612C">
            <w:pPr>
              <w:rPr>
                <w:lang w:val="en-US"/>
              </w:rPr>
            </w:pPr>
            <w:r w:rsidRPr="00247A36">
              <w:rPr>
                <w:lang w:val="en-US"/>
              </w:rPr>
              <w:t>Act in a professional manner at all times, ensuring that Landau is presented in a positive manner.</w:t>
            </w:r>
          </w:p>
        </w:tc>
      </w:tr>
    </w:tbl>
    <w:p w14:paraId="0711EF4E" w14:textId="77777777" w:rsidR="00D94415" w:rsidRDefault="00D94415"/>
    <w:p w14:paraId="56163F5A" w14:textId="77777777" w:rsidR="00BC5B63" w:rsidRDefault="00BC5B63" w:rsidP="00416D60">
      <w:pPr>
        <w:ind w:left="180"/>
      </w:pPr>
    </w:p>
    <w:p w14:paraId="2E894C7E" w14:textId="77777777" w:rsidR="00BC5B63" w:rsidRDefault="00BC5B63" w:rsidP="00416D60">
      <w:pPr>
        <w:ind w:left="180"/>
      </w:pPr>
    </w:p>
    <w:tbl>
      <w:tblPr>
        <w:tblStyle w:val="TableGrid"/>
        <w:tblW w:w="9498" w:type="dxa"/>
        <w:tblInd w:w="-572" w:type="dxa"/>
        <w:tblLook w:val="01E0" w:firstRow="1" w:lastRow="1" w:firstColumn="1" w:lastColumn="1" w:noHBand="0" w:noVBand="0"/>
      </w:tblPr>
      <w:tblGrid>
        <w:gridCol w:w="1392"/>
        <w:gridCol w:w="8106"/>
      </w:tblGrid>
      <w:tr w:rsidR="00B54172" w14:paraId="29D4F42B" w14:textId="77777777" w:rsidTr="001B4972">
        <w:tc>
          <w:tcPr>
            <w:tcW w:w="9498" w:type="dxa"/>
            <w:gridSpan w:val="2"/>
          </w:tcPr>
          <w:p w14:paraId="64484DB8" w14:textId="77777777" w:rsidR="00B54172" w:rsidRPr="00B54172" w:rsidRDefault="00B54172" w:rsidP="00B54172">
            <w:pPr>
              <w:jc w:val="center"/>
              <w:rPr>
                <w:b/>
                <w:sz w:val="16"/>
                <w:szCs w:val="16"/>
                <w:lang w:val="en-US"/>
              </w:rPr>
            </w:pPr>
          </w:p>
          <w:p w14:paraId="44DA84C7" w14:textId="77777777" w:rsidR="00B54172" w:rsidRDefault="006C0E8D" w:rsidP="00B54172">
            <w:pPr>
              <w:jc w:val="center"/>
              <w:rPr>
                <w:b/>
                <w:szCs w:val="20"/>
                <w:lang w:val="en-US"/>
              </w:rPr>
            </w:pPr>
            <w:r>
              <w:rPr>
                <w:b/>
                <w:szCs w:val="20"/>
                <w:lang w:val="en-US"/>
              </w:rPr>
              <w:t>OTHER</w:t>
            </w:r>
          </w:p>
          <w:p w14:paraId="0E24A694" w14:textId="77777777" w:rsidR="00B54172" w:rsidRPr="00B54172" w:rsidRDefault="00B54172" w:rsidP="00B54172">
            <w:pPr>
              <w:jc w:val="center"/>
              <w:rPr>
                <w:b/>
                <w:color w:val="FF0000"/>
                <w:sz w:val="16"/>
                <w:szCs w:val="16"/>
              </w:rPr>
            </w:pPr>
          </w:p>
          <w:p w14:paraId="2F173EE7" w14:textId="77777777" w:rsidR="00B54172" w:rsidRPr="00B54172" w:rsidRDefault="00B54172" w:rsidP="002F0795">
            <w:pPr>
              <w:jc w:val="center"/>
              <w:rPr>
                <w:b/>
                <w:sz w:val="16"/>
                <w:szCs w:val="16"/>
                <w:u w:val="single"/>
              </w:rPr>
            </w:pPr>
          </w:p>
        </w:tc>
      </w:tr>
      <w:tr w:rsidR="00DC52C6" w14:paraId="2653A670" w14:textId="77777777" w:rsidTr="001B4972">
        <w:tc>
          <w:tcPr>
            <w:tcW w:w="1392" w:type="dxa"/>
          </w:tcPr>
          <w:p w14:paraId="69A7DDB3" w14:textId="77777777" w:rsidR="00DC52C6" w:rsidRDefault="00DC52C6" w:rsidP="00DC52C6">
            <w:pPr>
              <w:ind w:left="180"/>
              <w:rPr>
                <w:b/>
                <w:szCs w:val="20"/>
              </w:rPr>
            </w:pPr>
            <w:r>
              <w:rPr>
                <w:b/>
                <w:szCs w:val="20"/>
              </w:rPr>
              <w:t>1.</w:t>
            </w:r>
          </w:p>
        </w:tc>
        <w:tc>
          <w:tcPr>
            <w:tcW w:w="8106" w:type="dxa"/>
          </w:tcPr>
          <w:p w14:paraId="67F11230" w14:textId="77777777" w:rsidR="00DC52C6" w:rsidRDefault="00DC52C6" w:rsidP="00DC52C6">
            <w:r>
              <w:t>Work in collaboration with all staff teams across Landau to ensure effective cross-working to meet the objectives of the charity</w:t>
            </w:r>
          </w:p>
        </w:tc>
      </w:tr>
      <w:tr w:rsidR="00DC52C6" w14:paraId="40F119CD" w14:textId="77777777" w:rsidTr="001B4972">
        <w:tc>
          <w:tcPr>
            <w:tcW w:w="1392" w:type="dxa"/>
          </w:tcPr>
          <w:p w14:paraId="7EA6933A" w14:textId="356A6EF2" w:rsidR="00DC52C6" w:rsidRDefault="005B612C" w:rsidP="00DC52C6">
            <w:pPr>
              <w:ind w:left="180"/>
              <w:rPr>
                <w:b/>
                <w:szCs w:val="20"/>
              </w:rPr>
            </w:pPr>
            <w:r>
              <w:rPr>
                <w:b/>
                <w:szCs w:val="20"/>
              </w:rPr>
              <w:t>2.</w:t>
            </w:r>
          </w:p>
        </w:tc>
        <w:tc>
          <w:tcPr>
            <w:tcW w:w="8106" w:type="dxa"/>
          </w:tcPr>
          <w:p w14:paraId="576B0D7B" w14:textId="77777777" w:rsidR="00DC52C6" w:rsidRDefault="00DC52C6" w:rsidP="00DC52C6">
            <w:r>
              <w:t>To contribute to team and departmental meetings as required</w:t>
            </w:r>
          </w:p>
        </w:tc>
      </w:tr>
      <w:tr w:rsidR="00DC52C6" w14:paraId="1A1A74FE" w14:textId="77777777" w:rsidTr="001B4972">
        <w:tc>
          <w:tcPr>
            <w:tcW w:w="1392" w:type="dxa"/>
          </w:tcPr>
          <w:p w14:paraId="7C779972" w14:textId="5FEB948B" w:rsidR="00DC52C6" w:rsidRPr="006C0E8D" w:rsidRDefault="005B612C" w:rsidP="00DC52C6">
            <w:pPr>
              <w:ind w:left="180"/>
              <w:rPr>
                <w:b/>
                <w:szCs w:val="20"/>
              </w:rPr>
            </w:pPr>
            <w:r>
              <w:rPr>
                <w:b/>
                <w:szCs w:val="20"/>
              </w:rPr>
              <w:t>3.</w:t>
            </w:r>
          </w:p>
        </w:tc>
        <w:tc>
          <w:tcPr>
            <w:tcW w:w="8106" w:type="dxa"/>
          </w:tcPr>
          <w:p w14:paraId="1346B1AA" w14:textId="77777777" w:rsidR="00DC52C6" w:rsidRPr="00407448" w:rsidRDefault="00DC52C6" w:rsidP="00DC52C6">
            <w:r>
              <w:t>To promote the charity in a positive and professional manner</w:t>
            </w:r>
          </w:p>
        </w:tc>
      </w:tr>
      <w:tr w:rsidR="00DC52C6" w14:paraId="30C69094" w14:textId="77777777" w:rsidTr="001B4972">
        <w:tc>
          <w:tcPr>
            <w:tcW w:w="1392" w:type="dxa"/>
          </w:tcPr>
          <w:p w14:paraId="0406EA87" w14:textId="2F72B1D7" w:rsidR="00DC52C6" w:rsidRPr="006C0E8D" w:rsidRDefault="005B612C" w:rsidP="00DC52C6">
            <w:pPr>
              <w:ind w:left="180"/>
              <w:rPr>
                <w:b/>
                <w:szCs w:val="20"/>
              </w:rPr>
            </w:pPr>
            <w:r>
              <w:rPr>
                <w:b/>
                <w:szCs w:val="20"/>
              </w:rPr>
              <w:t>4.</w:t>
            </w:r>
          </w:p>
        </w:tc>
        <w:tc>
          <w:tcPr>
            <w:tcW w:w="8106" w:type="dxa"/>
          </w:tcPr>
          <w:p w14:paraId="185FDDA4" w14:textId="77777777" w:rsidR="00DC52C6" w:rsidRDefault="00DC52C6" w:rsidP="00DC52C6">
            <w:r>
              <w:t>To provide support to organisational staff and the Charity Manager as required</w:t>
            </w:r>
          </w:p>
        </w:tc>
      </w:tr>
      <w:tr w:rsidR="00DC52C6" w14:paraId="65392D4A" w14:textId="77777777" w:rsidTr="001B4972">
        <w:tc>
          <w:tcPr>
            <w:tcW w:w="1392" w:type="dxa"/>
          </w:tcPr>
          <w:p w14:paraId="4CA559DA" w14:textId="5C359950" w:rsidR="00DC52C6" w:rsidRPr="006C0E8D" w:rsidRDefault="005B612C" w:rsidP="00DC52C6">
            <w:pPr>
              <w:ind w:left="180"/>
              <w:rPr>
                <w:b/>
                <w:szCs w:val="20"/>
              </w:rPr>
            </w:pPr>
            <w:r>
              <w:rPr>
                <w:b/>
                <w:szCs w:val="20"/>
              </w:rPr>
              <w:t>5.</w:t>
            </w:r>
          </w:p>
        </w:tc>
        <w:tc>
          <w:tcPr>
            <w:tcW w:w="8106" w:type="dxa"/>
          </w:tcPr>
          <w:p w14:paraId="7E74E319" w14:textId="77777777" w:rsidR="00DC52C6" w:rsidRDefault="00DC52C6" w:rsidP="00DC52C6">
            <w:r>
              <w:t>Work in collaboration with all staff teams across Landau to ensure effective cross-working to meet the objectives of the charity</w:t>
            </w:r>
          </w:p>
        </w:tc>
      </w:tr>
    </w:tbl>
    <w:p w14:paraId="5D8B6FC9" w14:textId="77777777" w:rsidR="00B54172" w:rsidRDefault="00B54172" w:rsidP="00B54172">
      <w:pPr>
        <w:rPr>
          <w:b/>
          <w:u w:val="single"/>
        </w:rPr>
      </w:pPr>
    </w:p>
    <w:p w14:paraId="494C4E2E" w14:textId="77777777" w:rsidR="00407448" w:rsidRDefault="00407448" w:rsidP="00B54172">
      <w:pPr>
        <w:rPr>
          <w:b/>
          <w:u w:val="single"/>
        </w:rPr>
      </w:pPr>
    </w:p>
    <w:p w14:paraId="0F602497" w14:textId="77777777" w:rsidR="00407448" w:rsidRDefault="00407448" w:rsidP="00407448">
      <w:pPr>
        <w:jc w:val="both"/>
      </w:pPr>
      <w:r>
        <w:t>Post holder may be required from time to time to undertake other duties, not specifically mentioned in this job description, but within levels of their salary scale</w:t>
      </w:r>
      <w:r w:rsidR="004F454C">
        <w:t>. On occasion there may be travel and work in unsocial hours</w:t>
      </w:r>
    </w:p>
    <w:p w14:paraId="76685B37" w14:textId="77777777" w:rsidR="00256D7F" w:rsidRPr="00407448" w:rsidRDefault="00256D7F" w:rsidP="00407448">
      <w:pPr>
        <w:jc w:val="both"/>
      </w:pPr>
    </w:p>
    <w:p w14:paraId="1C804D2F" w14:textId="77777777" w:rsidR="00B54172" w:rsidRDefault="00B54172" w:rsidP="00B54172">
      <w:pPr>
        <w:rPr>
          <w:b/>
          <w:u w:val="single"/>
        </w:rPr>
      </w:pPr>
    </w:p>
    <w:tbl>
      <w:tblPr>
        <w:tblStyle w:val="TableGrid"/>
        <w:tblW w:w="8763" w:type="dxa"/>
        <w:tblLook w:val="01E0" w:firstRow="1" w:lastRow="1" w:firstColumn="1" w:lastColumn="1" w:noHBand="0" w:noVBand="0"/>
      </w:tblPr>
      <w:tblGrid>
        <w:gridCol w:w="1962"/>
        <w:gridCol w:w="6801"/>
      </w:tblGrid>
      <w:tr w:rsidR="00B54172" w14:paraId="2CCD96E3" w14:textId="77777777">
        <w:trPr>
          <w:trHeight w:val="914"/>
        </w:trPr>
        <w:tc>
          <w:tcPr>
            <w:tcW w:w="1962" w:type="dxa"/>
          </w:tcPr>
          <w:p w14:paraId="011DD5D3" w14:textId="77777777" w:rsidR="00B54172" w:rsidRPr="002047D5" w:rsidRDefault="00B54172" w:rsidP="00B54172">
            <w:pPr>
              <w:rPr>
                <w:b/>
                <w:szCs w:val="20"/>
              </w:rPr>
            </w:pPr>
            <w:r w:rsidRPr="002047D5">
              <w:rPr>
                <w:b/>
                <w:szCs w:val="20"/>
              </w:rPr>
              <w:t>Prepared By</w:t>
            </w:r>
            <w:r w:rsidR="002047D5">
              <w:rPr>
                <w:b/>
                <w:szCs w:val="20"/>
              </w:rPr>
              <w:t>:</w:t>
            </w:r>
          </w:p>
        </w:tc>
        <w:tc>
          <w:tcPr>
            <w:tcW w:w="6801" w:type="dxa"/>
          </w:tcPr>
          <w:p w14:paraId="70A0B9A5" w14:textId="2416AD5D" w:rsidR="00407448" w:rsidRPr="00407448" w:rsidRDefault="00DD45D7" w:rsidP="00B54172">
            <w:r>
              <w:t xml:space="preserve">Nicki Ulloa </w:t>
            </w:r>
          </w:p>
          <w:p w14:paraId="60FEDF69" w14:textId="77777777" w:rsidR="00B54172" w:rsidRPr="00407448" w:rsidRDefault="00B54172" w:rsidP="00B54172">
            <w:pPr>
              <w:rPr>
                <w:b/>
                <w:u w:val="single"/>
              </w:rPr>
            </w:pPr>
          </w:p>
        </w:tc>
      </w:tr>
      <w:tr w:rsidR="00B54172" w14:paraId="70A40A19" w14:textId="77777777">
        <w:trPr>
          <w:trHeight w:val="615"/>
        </w:trPr>
        <w:tc>
          <w:tcPr>
            <w:tcW w:w="1962" w:type="dxa"/>
          </w:tcPr>
          <w:p w14:paraId="662250D6" w14:textId="77777777" w:rsidR="00B54172" w:rsidRPr="002047D5" w:rsidRDefault="00B54172" w:rsidP="00B54172">
            <w:pPr>
              <w:rPr>
                <w:b/>
                <w:szCs w:val="20"/>
              </w:rPr>
            </w:pPr>
            <w:r w:rsidRPr="002047D5">
              <w:rPr>
                <w:b/>
                <w:szCs w:val="20"/>
              </w:rPr>
              <w:t>Date</w:t>
            </w:r>
            <w:r w:rsidR="002047D5">
              <w:rPr>
                <w:b/>
                <w:szCs w:val="20"/>
              </w:rPr>
              <w:t>:</w:t>
            </w:r>
          </w:p>
        </w:tc>
        <w:tc>
          <w:tcPr>
            <w:tcW w:w="6801" w:type="dxa"/>
          </w:tcPr>
          <w:p w14:paraId="611152D8" w14:textId="38CE535A" w:rsidR="00B54172" w:rsidRPr="00407448" w:rsidRDefault="00DD45D7" w:rsidP="00DD45D7">
            <w:pPr>
              <w:rPr>
                <w:b/>
                <w:u w:val="single"/>
              </w:rPr>
            </w:pPr>
            <w:r>
              <w:t xml:space="preserve">November 2020 </w:t>
            </w:r>
          </w:p>
        </w:tc>
      </w:tr>
    </w:tbl>
    <w:p w14:paraId="602454EB" w14:textId="177DAEE1" w:rsidR="00B54172" w:rsidRDefault="00604512" w:rsidP="006700A1">
      <w:pPr>
        <w:pStyle w:val="22-Modeltekst"/>
        <w:jc w:val="center"/>
        <w:rPr>
          <w:rFonts w:ascii="Arial" w:hAnsi="Arial" w:cs="Arial"/>
          <w:sz w:val="20"/>
          <w:szCs w:val="20"/>
          <w:lang w:val="en-US"/>
        </w:rPr>
      </w:pPr>
      <w:r>
        <w:rPr>
          <w:rFonts w:ascii="Arial" w:hAnsi="Arial" w:cs="Arial"/>
          <w:sz w:val="20"/>
          <w:szCs w:val="20"/>
          <w:lang w:val="en-US"/>
        </w:rPr>
        <w:t>T</w:t>
      </w:r>
      <w:r w:rsidR="00B54172" w:rsidRPr="00B54172">
        <w:rPr>
          <w:rFonts w:ascii="Arial" w:hAnsi="Arial" w:cs="Arial"/>
          <w:sz w:val="20"/>
          <w:szCs w:val="20"/>
          <w:lang w:val="en-US"/>
        </w:rPr>
        <w:t>he Company reserves the right to vary or amend the duties and responsibilities of the post holder at any time according to the needs of the Company’s business.</w:t>
      </w:r>
    </w:p>
    <w:p w14:paraId="4BAA9CA5" w14:textId="77777777" w:rsidR="00E031CC" w:rsidRPr="00B54172" w:rsidRDefault="00E031CC" w:rsidP="006700A1">
      <w:pPr>
        <w:pStyle w:val="22-Modeltekst"/>
        <w:jc w:val="center"/>
        <w:rPr>
          <w:rFonts w:ascii="Arial" w:hAnsi="Arial" w:cs="Arial"/>
          <w:sz w:val="20"/>
          <w:szCs w:val="20"/>
          <w:lang w:val="en-US"/>
        </w:rPr>
      </w:pPr>
    </w:p>
    <w:p w14:paraId="508D4918" w14:textId="3FAAD36C" w:rsidR="00E031CC" w:rsidRPr="00E031CC" w:rsidRDefault="00E031CC" w:rsidP="00E031CC">
      <w:pPr>
        <w:pStyle w:val="Default"/>
        <w:jc w:val="center"/>
        <w:rPr>
          <w:sz w:val="28"/>
          <w:szCs w:val="28"/>
          <w:u w:val="single"/>
        </w:rPr>
      </w:pPr>
      <w:r w:rsidRPr="00E031CC">
        <w:rPr>
          <w:b/>
          <w:bCs/>
          <w:sz w:val="28"/>
          <w:szCs w:val="28"/>
          <w:u w:val="single"/>
        </w:rPr>
        <w:t>Person specification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21"/>
      </w:tblGrid>
      <w:tr w:rsidR="00E031CC" w14:paraId="6872FCBF" w14:textId="77777777">
        <w:trPr>
          <w:trHeight w:val="103"/>
        </w:trPr>
        <w:tc>
          <w:tcPr>
            <w:tcW w:w="8221" w:type="dxa"/>
          </w:tcPr>
          <w:p w14:paraId="573A08DD" w14:textId="77777777" w:rsidR="00E031CC" w:rsidRDefault="00E031CC">
            <w:pPr>
              <w:pStyle w:val="Default"/>
            </w:pPr>
            <w:r>
              <w:rPr>
                <w:b/>
                <w:bCs/>
                <w:sz w:val="23"/>
                <w:szCs w:val="23"/>
              </w:rPr>
              <w:t xml:space="preserve">Job title: Employment Specialist </w:t>
            </w:r>
            <w:r>
              <w:rPr>
                <w:sz w:val="23"/>
                <w:szCs w:val="23"/>
              </w:rPr>
              <w:t>(</w:t>
            </w:r>
            <w:r>
              <w:rPr>
                <w:b/>
                <w:bCs/>
                <w:sz w:val="23"/>
                <w:szCs w:val="23"/>
              </w:rPr>
              <w:t>E = Essential D = Desirable</w:t>
            </w:r>
            <w:r>
              <w:rPr>
                <w:sz w:val="23"/>
                <w:szCs w:val="23"/>
              </w:rPr>
              <w:t xml:space="preserve">) </w:t>
            </w:r>
            <w:r>
              <w:t xml:space="preserve">SKILLS AND CORE COMPETENCIES </w:t>
            </w:r>
          </w:p>
        </w:tc>
      </w:tr>
      <w:tr w:rsidR="00E031CC" w14:paraId="0FEA78A9" w14:textId="77777777">
        <w:trPr>
          <w:trHeight w:val="649"/>
        </w:trPr>
        <w:tc>
          <w:tcPr>
            <w:tcW w:w="8221" w:type="dxa"/>
          </w:tcPr>
          <w:p w14:paraId="1E570BE6" w14:textId="77777777" w:rsidR="00E031CC" w:rsidRDefault="00E031CC">
            <w:pPr>
              <w:pStyle w:val="Default"/>
              <w:rPr>
                <w:sz w:val="22"/>
                <w:szCs w:val="22"/>
              </w:rPr>
            </w:pPr>
            <w:r>
              <w:rPr>
                <w:b/>
                <w:bCs/>
                <w:sz w:val="22"/>
                <w:szCs w:val="22"/>
              </w:rPr>
              <w:t xml:space="preserve">Technical competency (qualifications and training) </w:t>
            </w:r>
          </w:p>
          <w:p w14:paraId="0C70283C" w14:textId="77777777" w:rsidR="00E031CC" w:rsidRDefault="00E031CC">
            <w:pPr>
              <w:pStyle w:val="Default"/>
              <w:rPr>
                <w:sz w:val="22"/>
                <w:szCs w:val="22"/>
              </w:rPr>
            </w:pPr>
            <w:r>
              <w:rPr>
                <w:sz w:val="22"/>
                <w:szCs w:val="22"/>
              </w:rPr>
              <w:t xml:space="preserve"> Suitable general qualifications - E </w:t>
            </w:r>
          </w:p>
          <w:p w14:paraId="45C449AF" w14:textId="77777777" w:rsidR="00E031CC" w:rsidRDefault="00E031CC">
            <w:pPr>
              <w:pStyle w:val="Default"/>
              <w:rPr>
                <w:sz w:val="22"/>
                <w:szCs w:val="22"/>
              </w:rPr>
            </w:pPr>
            <w:r>
              <w:rPr>
                <w:sz w:val="22"/>
                <w:szCs w:val="22"/>
              </w:rPr>
              <w:t xml:space="preserve"> Maths and English at level 2 minimum – E </w:t>
            </w:r>
          </w:p>
          <w:p w14:paraId="164B87C8" w14:textId="77777777" w:rsidR="00E031CC" w:rsidRDefault="00E031CC">
            <w:pPr>
              <w:pStyle w:val="Default"/>
              <w:rPr>
                <w:sz w:val="22"/>
                <w:szCs w:val="22"/>
              </w:rPr>
            </w:pPr>
            <w:r>
              <w:rPr>
                <w:sz w:val="22"/>
                <w:szCs w:val="22"/>
              </w:rPr>
              <w:t xml:space="preserve"> Good IT skills and ability to use Microsoft Office suite – E </w:t>
            </w:r>
          </w:p>
          <w:p w14:paraId="6AA4C8E3" w14:textId="77777777" w:rsidR="00E031CC" w:rsidRDefault="00E031CC">
            <w:pPr>
              <w:pStyle w:val="Default"/>
              <w:rPr>
                <w:sz w:val="22"/>
                <w:szCs w:val="22"/>
              </w:rPr>
            </w:pPr>
            <w:r>
              <w:rPr>
                <w:sz w:val="22"/>
                <w:szCs w:val="22"/>
              </w:rPr>
              <w:t xml:space="preserve"> Some knowledge of databases - D </w:t>
            </w:r>
          </w:p>
          <w:p w14:paraId="4EBBA65F" w14:textId="77777777" w:rsidR="00E031CC" w:rsidRDefault="00E031CC">
            <w:pPr>
              <w:pStyle w:val="Default"/>
              <w:rPr>
                <w:sz w:val="22"/>
                <w:szCs w:val="22"/>
              </w:rPr>
            </w:pPr>
          </w:p>
        </w:tc>
      </w:tr>
      <w:tr w:rsidR="00E031CC" w14:paraId="48C1143D" w14:textId="77777777">
        <w:trPr>
          <w:trHeight w:val="826"/>
        </w:trPr>
        <w:tc>
          <w:tcPr>
            <w:tcW w:w="8221" w:type="dxa"/>
          </w:tcPr>
          <w:p w14:paraId="31239F52" w14:textId="77777777" w:rsidR="00E031CC" w:rsidRDefault="00E031CC">
            <w:pPr>
              <w:pStyle w:val="Default"/>
              <w:rPr>
                <w:sz w:val="22"/>
                <w:szCs w:val="22"/>
              </w:rPr>
            </w:pPr>
            <w:r>
              <w:rPr>
                <w:b/>
                <w:bCs/>
                <w:sz w:val="22"/>
                <w:szCs w:val="22"/>
              </w:rPr>
              <w:t xml:space="preserve">Experience </w:t>
            </w:r>
          </w:p>
          <w:p w14:paraId="3EA3E1E8" w14:textId="77777777" w:rsidR="00E031CC" w:rsidRDefault="00E031CC">
            <w:pPr>
              <w:pStyle w:val="Default"/>
              <w:rPr>
                <w:sz w:val="22"/>
                <w:szCs w:val="22"/>
              </w:rPr>
            </w:pPr>
            <w:r>
              <w:rPr>
                <w:sz w:val="22"/>
                <w:szCs w:val="22"/>
              </w:rPr>
              <w:t xml:space="preserve"> Experience of administration - E </w:t>
            </w:r>
          </w:p>
          <w:p w14:paraId="301E684F" w14:textId="77777777" w:rsidR="00E031CC" w:rsidRDefault="00E031CC">
            <w:pPr>
              <w:pStyle w:val="Default"/>
              <w:rPr>
                <w:sz w:val="22"/>
                <w:szCs w:val="22"/>
              </w:rPr>
            </w:pPr>
            <w:r>
              <w:rPr>
                <w:sz w:val="22"/>
                <w:szCs w:val="22"/>
              </w:rPr>
              <w:t xml:space="preserve"> Experience working with people, providing good customer service - D </w:t>
            </w:r>
          </w:p>
          <w:p w14:paraId="19946F2D" w14:textId="77777777" w:rsidR="00E031CC" w:rsidRDefault="00E031CC">
            <w:pPr>
              <w:pStyle w:val="Default"/>
              <w:rPr>
                <w:sz w:val="22"/>
                <w:szCs w:val="22"/>
              </w:rPr>
            </w:pPr>
            <w:r>
              <w:rPr>
                <w:sz w:val="22"/>
                <w:szCs w:val="22"/>
              </w:rPr>
              <w:t xml:space="preserve"> Experiencing of meeting deadlines and prioritising own work – D </w:t>
            </w:r>
          </w:p>
          <w:p w14:paraId="6E79C7F8" w14:textId="77777777" w:rsidR="00E031CC" w:rsidRDefault="00E031CC">
            <w:pPr>
              <w:pStyle w:val="Default"/>
              <w:rPr>
                <w:sz w:val="22"/>
                <w:szCs w:val="22"/>
              </w:rPr>
            </w:pPr>
            <w:r>
              <w:rPr>
                <w:sz w:val="22"/>
                <w:szCs w:val="22"/>
              </w:rPr>
              <w:t xml:space="preserve"> Experience of working with regulations, guidance and within a set of rules - D </w:t>
            </w:r>
          </w:p>
          <w:p w14:paraId="50F95EE4" w14:textId="77777777" w:rsidR="00E031CC" w:rsidRDefault="00E031CC">
            <w:pPr>
              <w:pStyle w:val="Default"/>
              <w:rPr>
                <w:sz w:val="22"/>
                <w:szCs w:val="22"/>
              </w:rPr>
            </w:pPr>
            <w:r>
              <w:rPr>
                <w:sz w:val="22"/>
                <w:szCs w:val="22"/>
              </w:rPr>
              <w:lastRenderedPageBreak/>
              <w:t xml:space="preserve"> Working flexibly to meet demand- D </w:t>
            </w:r>
          </w:p>
          <w:p w14:paraId="09BA3CF4" w14:textId="77777777" w:rsidR="00E031CC" w:rsidRDefault="00E031CC">
            <w:pPr>
              <w:pStyle w:val="Default"/>
              <w:rPr>
                <w:sz w:val="22"/>
                <w:szCs w:val="22"/>
              </w:rPr>
            </w:pPr>
          </w:p>
        </w:tc>
      </w:tr>
      <w:tr w:rsidR="00E031CC" w14:paraId="5CD7036A" w14:textId="77777777">
        <w:trPr>
          <w:trHeight w:val="538"/>
        </w:trPr>
        <w:tc>
          <w:tcPr>
            <w:tcW w:w="8221" w:type="dxa"/>
          </w:tcPr>
          <w:p w14:paraId="32323975" w14:textId="77777777" w:rsidR="00E031CC" w:rsidRDefault="00E031CC">
            <w:pPr>
              <w:pStyle w:val="Default"/>
              <w:rPr>
                <w:sz w:val="22"/>
                <w:szCs w:val="22"/>
              </w:rPr>
            </w:pPr>
            <w:r>
              <w:rPr>
                <w:b/>
                <w:bCs/>
                <w:sz w:val="22"/>
                <w:szCs w:val="22"/>
              </w:rPr>
              <w:lastRenderedPageBreak/>
              <w:t xml:space="preserve">Skills and Attributes </w:t>
            </w:r>
          </w:p>
          <w:p w14:paraId="4BD31A6A" w14:textId="77777777" w:rsidR="00E031CC" w:rsidRDefault="00E031CC">
            <w:pPr>
              <w:pStyle w:val="Default"/>
              <w:rPr>
                <w:sz w:val="22"/>
                <w:szCs w:val="22"/>
              </w:rPr>
            </w:pPr>
            <w:r>
              <w:rPr>
                <w:sz w:val="22"/>
                <w:szCs w:val="22"/>
              </w:rPr>
              <w:t xml:space="preserve"> Ability to work accurately with close attention to detail – E </w:t>
            </w:r>
          </w:p>
          <w:p w14:paraId="7CA93756" w14:textId="77777777" w:rsidR="00E031CC" w:rsidRDefault="00E031CC">
            <w:pPr>
              <w:pStyle w:val="Default"/>
              <w:rPr>
                <w:sz w:val="22"/>
                <w:szCs w:val="22"/>
              </w:rPr>
            </w:pPr>
            <w:r>
              <w:rPr>
                <w:sz w:val="22"/>
                <w:szCs w:val="22"/>
              </w:rPr>
              <w:t xml:space="preserve"> Well organised and efficient – E </w:t>
            </w:r>
          </w:p>
          <w:p w14:paraId="02BCCE7D" w14:textId="77777777" w:rsidR="00E031CC" w:rsidRDefault="00E031CC">
            <w:pPr>
              <w:pStyle w:val="Default"/>
              <w:rPr>
                <w:sz w:val="22"/>
                <w:szCs w:val="22"/>
              </w:rPr>
            </w:pPr>
            <w:r>
              <w:rPr>
                <w:sz w:val="22"/>
                <w:szCs w:val="22"/>
              </w:rPr>
              <w:t xml:space="preserve"> Ability to undertake essential administrative or reporting tasks – E </w:t>
            </w:r>
          </w:p>
          <w:p w14:paraId="204A48C9" w14:textId="77777777" w:rsidR="00E031CC" w:rsidRDefault="00E031CC">
            <w:pPr>
              <w:pStyle w:val="Default"/>
              <w:rPr>
                <w:sz w:val="22"/>
                <w:szCs w:val="22"/>
              </w:rPr>
            </w:pPr>
          </w:p>
        </w:tc>
      </w:tr>
    </w:tbl>
    <w:p w14:paraId="6CDAB4AD" w14:textId="77777777" w:rsidR="00B54172" w:rsidRPr="002F0795" w:rsidRDefault="00B54172" w:rsidP="002F0795">
      <w:pPr>
        <w:jc w:val="center"/>
        <w:rPr>
          <w:b/>
          <w:u w:val="single"/>
        </w:rPr>
      </w:pPr>
    </w:p>
    <w:sectPr w:rsidR="00B54172" w:rsidRPr="002F0795" w:rsidSect="001B4972">
      <w:footerReference w:type="default" r:id="rId8"/>
      <w:pgSz w:w="11906" w:h="16838"/>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982A" w14:textId="77777777" w:rsidR="00515084" w:rsidRDefault="00515084" w:rsidP="00BE19EB">
      <w:r>
        <w:separator/>
      </w:r>
    </w:p>
  </w:endnote>
  <w:endnote w:type="continuationSeparator" w:id="0">
    <w:p w14:paraId="4266B2F5" w14:textId="77777777" w:rsidR="00515084" w:rsidRDefault="00515084" w:rsidP="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724B" w14:textId="77777777" w:rsidR="001B4972" w:rsidRDefault="001B4972">
    <w:pPr>
      <w:pStyle w:val="Footer"/>
    </w:pPr>
  </w:p>
  <w:p w14:paraId="063B733A" w14:textId="6F99290E" w:rsidR="00BE19EB" w:rsidRDefault="00067CBC">
    <w:pPr>
      <w:pStyle w:val="Footer"/>
    </w:pPr>
    <w:r w:rsidRPr="00356693">
      <w:t>BBO Staffordshire Cannock</w:t>
    </w:r>
    <w:r w:rsidR="004E7CE1" w:rsidRPr="00356693">
      <w:t xml:space="preserve"> </w:t>
    </w:r>
    <w:r w:rsidR="00055913">
      <w:t>Project Administrator V1 – June 2020</w:t>
    </w:r>
  </w:p>
  <w:p w14:paraId="31C03297" w14:textId="77777777" w:rsidR="00BE19EB" w:rsidRDefault="00BE19EB">
    <w:pPr>
      <w:pStyle w:val="Footer"/>
    </w:pPr>
  </w:p>
  <w:p w14:paraId="35619F60" w14:textId="77777777" w:rsidR="00BE19EB" w:rsidRDefault="00BE1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8D988" w14:textId="77777777" w:rsidR="00515084" w:rsidRDefault="00515084" w:rsidP="00BE19EB">
      <w:r>
        <w:separator/>
      </w:r>
    </w:p>
  </w:footnote>
  <w:footnote w:type="continuationSeparator" w:id="0">
    <w:p w14:paraId="61406DA9" w14:textId="77777777" w:rsidR="00515084" w:rsidRDefault="00515084" w:rsidP="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072A9"/>
    <w:multiLevelType w:val="hybridMultilevel"/>
    <w:tmpl w:val="19D69380"/>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72433567"/>
    <w:multiLevelType w:val="hybridMultilevel"/>
    <w:tmpl w:val="B11E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007D6"/>
    <w:rsid w:val="00030584"/>
    <w:rsid w:val="000438E4"/>
    <w:rsid w:val="00055913"/>
    <w:rsid w:val="00067CBC"/>
    <w:rsid w:val="000903AA"/>
    <w:rsid w:val="00091696"/>
    <w:rsid w:val="00093C14"/>
    <w:rsid w:val="000C40C8"/>
    <w:rsid w:val="001207A9"/>
    <w:rsid w:val="00147045"/>
    <w:rsid w:val="00161CFD"/>
    <w:rsid w:val="001633EB"/>
    <w:rsid w:val="00166D5D"/>
    <w:rsid w:val="001B4972"/>
    <w:rsid w:val="002047D5"/>
    <w:rsid w:val="0022733F"/>
    <w:rsid w:val="00240444"/>
    <w:rsid w:val="00247A36"/>
    <w:rsid w:val="00256978"/>
    <w:rsid w:val="00256D7F"/>
    <w:rsid w:val="00262CC6"/>
    <w:rsid w:val="002766AA"/>
    <w:rsid w:val="00297BDD"/>
    <w:rsid w:val="002A1E4F"/>
    <w:rsid w:val="002E0612"/>
    <w:rsid w:val="002F0795"/>
    <w:rsid w:val="0030512A"/>
    <w:rsid w:val="00343874"/>
    <w:rsid w:val="00355185"/>
    <w:rsid w:val="00356693"/>
    <w:rsid w:val="00370E61"/>
    <w:rsid w:val="00380768"/>
    <w:rsid w:val="00385CE7"/>
    <w:rsid w:val="00387769"/>
    <w:rsid w:val="003B55B4"/>
    <w:rsid w:val="00407448"/>
    <w:rsid w:val="00411008"/>
    <w:rsid w:val="00416D60"/>
    <w:rsid w:val="00450F29"/>
    <w:rsid w:val="004543EB"/>
    <w:rsid w:val="004B2A0F"/>
    <w:rsid w:val="004E7CE1"/>
    <w:rsid w:val="004F454C"/>
    <w:rsid w:val="00515084"/>
    <w:rsid w:val="005514B4"/>
    <w:rsid w:val="005A3028"/>
    <w:rsid w:val="005B612C"/>
    <w:rsid w:val="005C1724"/>
    <w:rsid w:val="005C2332"/>
    <w:rsid w:val="005E0D1F"/>
    <w:rsid w:val="00604512"/>
    <w:rsid w:val="00616C04"/>
    <w:rsid w:val="0065056D"/>
    <w:rsid w:val="00650D3F"/>
    <w:rsid w:val="006700A1"/>
    <w:rsid w:val="0068085B"/>
    <w:rsid w:val="006A5ADB"/>
    <w:rsid w:val="006A7A19"/>
    <w:rsid w:val="006C0E8D"/>
    <w:rsid w:val="00732C51"/>
    <w:rsid w:val="007B6CD5"/>
    <w:rsid w:val="008037FF"/>
    <w:rsid w:val="00806D0E"/>
    <w:rsid w:val="00814568"/>
    <w:rsid w:val="008229DC"/>
    <w:rsid w:val="00843965"/>
    <w:rsid w:val="00846673"/>
    <w:rsid w:val="0085491C"/>
    <w:rsid w:val="008630B8"/>
    <w:rsid w:val="00873B35"/>
    <w:rsid w:val="008869FC"/>
    <w:rsid w:val="008C5DDB"/>
    <w:rsid w:val="008D1287"/>
    <w:rsid w:val="008E36FC"/>
    <w:rsid w:val="00911C44"/>
    <w:rsid w:val="009237E1"/>
    <w:rsid w:val="00953797"/>
    <w:rsid w:val="00960847"/>
    <w:rsid w:val="009655DA"/>
    <w:rsid w:val="0099684D"/>
    <w:rsid w:val="009A5C63"/>
    <w:rsid w:val="009A711E"/>
    <w:rsid w:val="009F011D"/>
    <w:rsid w:val="00A0182E"/>
    <w:rsid w:val="00A150C9"/>
    <w:rsid w:val="00A2737F"/>
    <w:rsid w:val="00AE2B51"/>
    <w:rsid w:val="00AE6695"/>
    <w:rsid w:val="00AF66F1"/>
    <w:rsid w:val="00B046C9"/>
    <w:rsid w:val="00B54172"/>
    <w:rsid w:val="00B70370"/>
    <w:rsid w:val="00B71A58"/>
    <w:rsid w:val="00B8555D"/>
    <w:rsid w:val="00BB7419"/>
    <w:rsid w:val="00BC5B63"/>
    <w:rsid w:val="00BE19EB"/>
    <w:rsid w:val="00C45801"/>
    <w:rsid w:val="00C95B94"/>
    <w:rsid w:val="00CA73D1"/>
    <w:rsid w:val="00CC4790"/>
    <w:rsid w:val="00CF1A7A"/>
    <w:rsid w:val="00D36996"/>
    <w:rsid w:val="00D5371A"/>
    <w:rsid w:val="00D77E65"/>
    <w:rsid w:val="00D87252"/>
    <w:rsid w:val="00D94415"/>
    <w:rsid w:val="00DC52C6"/>
    <w:rsid w:val="00DD0FEC"/>
    <w:rsid w:val="00DD45D7"/>
    <w:rsid w:val="00E031CC"/>
    <w:rsid w:val="00E6069D"/>
    <w:rsid w:val="00E73231"/>
    <w:rsid w:val="00EB2FB9"/>
    <w:rsid w:val="00F607CF"/>
    <w:rsid w:val="00F82A5E"/>
    <w:rsid w:val="00F978CD"/>
    <w:rsid w:val="00FD013E"/>
    <w:rsid w:val="00FD0A06"/>
    <w:rsid w:val="00FE126C"/>
    <w:rsid w:val="051829D8"/>
    <w:rsid w:val="0F370324"/>
    <w:rsid w:val="68AA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6690"/>
  <w15:docId w15:val="{5B960FCB-0CE5-4B49-A549-8AD461B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customStyle="1" w:styleId="HeaderChar">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customStyle="1" w:styleId="FooterChar">
    <w:name w:val="Footer Char"/>
    <w:basedOn w:val="DefaultParagraphFont"/>
    <w:link w:val="Footer"/>
    <w:uiPriority w:val="99"/>
    <w:rsid w:val="00BE19EB"/>
    <w:rPr>
      <w:rFonts w:ascii="Arial" w:hAnsi="Arial" w:cs="Arial"/>
      <w:sz w:val="24"/>
      <w:szCs w:val="24"/>
    </w:rPr>
  </w:style>
  <w:style w:type="paragraph" w:styleId="ListParagraph">
    <w:name w:val="List Paragraph"/>
    <w:basedOn w:val="Normal"/>
    <w:uiPriority w:val="34"/>
    <w:qFormat/>
    <w:rsid w:val="008630B8"/>
    <w:pPr>
      <w:ind w:left="720"/>
      <w:contextualSpacing/>
    </w:pPr>
  </w:style>
  <w:style w:type="paragraph" w:customStyle="1" w:styleId="Default">
    <w:name w:val="Default"/>
    <w:rsid w:val="00E031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Nicki Ulloa</cp:lastModifiedBy>
  <cp:revision>2</cp:revision>
  <cp:lastPrinted>2018-04-25T10:30:00Z</cp:lastPrinted>
  <dcterms:created xsi:type="dcterms:W3CDTF">2020-11-18T16:09:00Z</dcterms:created>
  <dcterms:modified xsi:type="dcterms:W3CDTF">2020-11-18T16:09:00Z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