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B9" w:rsidRDefault="0071773F" w:rsidP="002F0795">
      <w:pPr>
        <w:jc w:val="center"/>
        <w:rPr>
          <w:b/>
          <w:u w:val="single"/>
        </w:rPr>
      </w:pPr>
      <w:r>
        <w:rPr>
          <w:noProof/>
        </w:rPr>
        <w:drawing>
          <wp:inline distT="0" distB="0" distL="0" distR="0" wp14:anchorId="0C8E10E5" wp14:editId="412ACB27">
            <wp:extent cx="5274310" cy="101028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010285"/>
                    </a:xfrm>
                    <a:prstGeom prst="rect">
                      <a:avLst/>
                    </a:prstGeom>
                  </pic:spPr>
                </pic:pic>
              </a:graphicData>
            </a:graphic>
          </wp:inline>
        </w:drawing>
      </w:r>
    </w:p>
    <w:p w:rsidR="00C405B9" w:rsidRDefault="00C405B9" w:rsidP="002F0795">
      <w:pPr>
        <w:jc w:val="center"/>
        <w:rPr>
          <w:b/>
          <w:u w:val="single"/>
        </w:rPr>
      </w:pPr>
    </w:p>
    <w:p w:rsidR="00C405B9" w:rsidRDefault="00C405B9" w:rsidP="002F0795">
      <w:pPr>
        <w:jc w:val="center"/>
        <w:rPr>
          <w:b/>
          <w:u w:val="single"/>
        </w:rPr>
      </w:pPr>
    </w:p>
    <w:p w:rsidR="00C405B9" w:rsidRDefault="002F0795" w:rsidP="002F0795">
      <w:pPr>
        <w:jc w:val="center"/>
        <w:rPr>
          <w:b/>
          <w:u w:val="single"/>
        </w:rPr>
      </w:pPr>
      <w:r w:rsidRPr="002F0795">
        <w:rPr>
          <w:b/>
          <w:u w:val="single"/>
        </w:rPr>
        <w:t>Job Description</w:t>
      </w:r>
    </w:p>
    <w:tbl>
      <w:tblPr>
        <w:tblStyle w:val="TableGrid"/>
        <w:tblpPr w:leftFromText="180" w:rightFromText="180" w:vertAnchor="text" w:horzAnchor="margin" w:tblpX="-572" w:tblpY="574"/>
        <w:tblW w:w="9776" w:type="dxa"/>
        <w:tblLook w:val="01E0" w:firstRow="1" w:lastRow="1" w:firstColumn="1" w:lastColumn="1" w:noHBand="0" w:noVBand="0"/>
      </w:tblPr>
      <w:tblGrid>
        <w:gridCol w:w="2811"/>
        <w:gridCol w:w="6965"/>
      </w:tblGrid>
      <w:tr w:rsidR="00C405B9" w:rsidRPr="00240444" w:rsidTr="00786543">
        <w:tc>
          <w:tcPr>
            <w:tcW w:w="2811" w:type="dxa"/>
            <w:vAlign w:val="center"/>
          </w:tcPr>
          <w:p w:rsidR="00C405B9" w:rsidRPr="00240444" w:rsidRDefault="00C405B9" w:rsidP="00786543">
            <w:pPr>
              <w:rPr>
                <w:b/>
              </w:rPr>
            </w:pPr>
            <w:r w:rsidRPr="00240444">
              <w:rPr>
                <w:b/>
                <w:lang w:val="en-US"/>
              </w:rPr>
              <w:t>Job title:</w:t>
            </w:r>
          </w:p>
        </w:tc>
        <w:tc>
          <w:tcPr>
            <w:tcW w:w="6965" w:type="dxa"/>
          </w:tcPr>
          <w:p w:rsidR="00C405B9" w:rsidRPr="00240444" w:rsidRDefault="007C2C26" w:rsidP="00C42D4E">
            <w:r>
              <w:t xml:space="preserve">Contracts </w:t>
            </w:r>
            <w:r w:rsidR="00C42D4E">
              <w:t xml:space="preserve">Administrator </w:t>
            </w:r>
          </w:p>
        </w:tc>
      </w:tr>
      <w:tr w:rsidR="00C405B9" w:rsidRPr="00240444" w:rsidTr="00786543">
        <w:tc>
          <w:tcPr>
            <w:tcW w:w="2811" w:type="dxa"/>
            <w:vAlign w:val="center"/>
          </w:tcPr>
          <w:p w:rsidR="00C405B9" w:rsidRPr="00240444" w:rsidRDefault="00C405B9" w:rsidP="00786543">
            <w:pPr>
              <w:rPr>
                <w:b/>
              </w:rPr>
            </w:pPr>
            <w:r w:rsidRPr="00240444">
              <w:rPr>
                <w:b/>
                <w:lang w:val="en-US"/>
              </w:rPr>
              <w:t>Location:</w:t>
            </w:r>
          </w:p>
        </w:tc>
        <w:tc>
          <w:tcPr>
            <w:tcW w:w="6965" w:type="dxa"/>
          </w:tcPr>
          <w:p w:rsidR="00C405B9" w:rsidRPr="00240444" w:rsidRDefault="007C2C26" w:rsidP="00786543">
            <w:r>
              <w:t xml:space="preserve">Head Office, Hadley </w:t>
            </w:r>
          </w:p>
        </w:tc>
      </w:tr>
      <w:tr w:rsidR="00C405B9" w:rsidRPr="00240444" w:rsidTr="00786543">
        <w:tc>
          <w:tcPr>
            <w:tcW w:w="2811" w:type="dxa"/>
            <w:vAlign w:val="center"/>
          </w:tcPr>
          <w:p w:rsidR="00C405B9" w:rsidRPr="00240444" w:rsidRDefault="005A3E46" w:rsidP="00786543">
            <w:pPr>
              <w:rPr>
                <w:b/>
              </w:rPr>
            </w:pPr>
            <w:r>
              <w:rPr>
                <w:b/>
                <w:lang w:val="en-US"/>
              </w:rPr>
              <w:t>Reports</w:t>
            </w:r>
            <w:r w:rsidR="00C405B9" w:rsidRPr="00240444">
              <w:rPr>
                <w:b/>
                <w:lang w:val="en-US"/>
              </w:rPr>
              <w:t xml:space="preserve"> to:</w:t>
            </w:r>
          </w:p>
        </w:tc>
        <w:tc>
          <w:tcPr>
            <w:tcW w:w="6965" w:type="dxa"/>
          </w:tcPr>
          <w:p w:rsidR="00C405B9" w:rsidRPr="00240444" w:rsidRDefault="007C2C26" w:rsidP="00786543">
            <w:r>
              <w:t xml:space="preserve">Business Relationship Manager </w:t>
            </w:r>
          </w:p>
        </w:tc>
      </w:tr>
    </w:tbl>
    <w:p w:rsidR="002F0795" w:rsidRDefault="002F0795" w:rsidP="002F0795">
      <w:pPr>
        <w:jc w:val="center"/>
        <w:rPr>
          <w:b/>
          <w:u w:val="single"/>
        </w:rPr>
      </w:pPr>
    </w:p>
    <w:p w:rsidR="00C405B9" w:rsidRDefault="00C405B9" w:rsidP="002F0795">
      <w:pPr>
        <w:jc w:val="center"/>
        <w:rPr>
          <w:b/>
          <w:u w:val="single"/>
        </w:rPr>
      </w:pPr>
    </w:p>
    <w:p w:rsidR="00C405B9" w:rsidRDefault="00C405B9" w:rsidP="002F0795">
      <w:pPr>
        <w:jc w:val="center"/>
        <w:rPr>
          <w:b/>
          <w:u w:val="single"/>
        </w:rPr>
      </w:pPr>
    </w:p>
    <w:p w:rsidR="00C405B9" w:rsidRDefault="00C405B9" w:rsidP="002F0795">
      <w:pPr>
        <w:jc w:val="center"/>
        <w:rPr>
          <w:b/>
          <w:u w:val="single"/>
        </w:rPr>
      </w:pPr>
    </w:p>
    <w:p w:rsidR="002F0795" w:rsidRDefault="002F0795" w:rsidP="002F0795">
      <w:pPr>
        <w:jc w:val="center"/>
        <w:rPr>
          <w:b/>
          <w:u w:val="single"/>
        </w:rPr>
      </w:pPr>
    </w:p>
    <w:tbl>
      <w:tblPr>
        <w:tblStyle w:val="TableGrid"/>
        <w:tblW w:w="9781" w:type="dxa"/>
        <w:tblInd w:w="-572" w:type="dxa"/>
        <w:tblLook w:val="01E0" w:firstRow="1" w:lastRow="1" w:firstColumn="1" w:lastColumn="1" w:noHBand="0" w:noVBand="0"/>
      </w:tblPr>
      <w:tblGrid>
        <w:gridCol w:w="9781"/>
      </w:tblGrid>
      <w:tr w:rsidR="00030584" w:rsidTr="00C405B9">
        <w:trPr>
          <w:trHeight w:val="840"/>
        </w:trPr>
        <w:tc>
          <w:tcPr>
            <w:tcW w:w="9781" w:type="dxa"/>
          </w:tcPr>
          <w:p w:rsidR="00030584" w:rsidRDefault="00030584" w:rsidP="00F607CF">
            <w:pPr>
              <w:rPr>
                <w:b/>
                <w:lang w:val="en-US"/>
              </w:rPr>
            </w:pPr>
          </w:p>
          <w:p w:rsidR="00030584" w:rsidRPr="00C42D4E" w:rsidRDefault="00030584" w:rsidP="00F607CF">
            <w:pPr>
              <w:jc w:val="center"/>
              <w:rPr>
                <w:b/>
                <w:i/>
                <w:iCs/>
                <w:lang w:val="en-US"/>
              </w:rPr>
            </w:pPr>
            <w:bookmarkStart w:id="0" w:name="_GoBack"/>
            <w:r w:rsidRPr="00C42D4E">
              <w:rPr>
                <w:b/>
                <w:lang w:val="en-US"/>
              </w:rPr>
              <w:t>Job purpose</w:t>
            </w:r>
          </w:p>
          <w:bookmarkEnd w:id="0"/>
          <w:p w:rsidR="00030584" w:rsidRPr="007C2C26" w:rsidRDefault="007C2C26" w:rsidP="007C2C26">
            <w:pPr>
              <w:jc w:val="center"/>
              <w:rPr>
                <w:iCs/>
                <w:lang w:val="en-US"/>
              </w:rPr>
            </w:pPr>
            <w:r w:rsidRPr="007C2C26">
              <w:rPr>
                <w:iCs/>
                <w:lang w:val="en-US"/>
              </w:rPr>
              <w:t xml:space="preserve">The role will support the Business Relationship team to manage the successful running of the contracts </w:t>
            </w:r>
            <w:r>
              <w:rPr>
                <w:iCs/>
                <w:lang w:val="en-US"/>
              </w:rPr>
              <w:t xml:space="preserve">and ensure the quality </w:t>
            </w:r>
            <w:r w:rsidR="00B23280">
              <w:rPr>
                <w:iCs/>
                <w:lang w:val="en-US"/>
              </w:rPr>
              <w:t xml:space="preserve">is at a high standard and performance is managed and key relationships are built and maintained to get referrals coming through </w:t>
            </w:r>
            <w:r>
              <w:rPr>
                <w:iCs/>
                <w:lang w:val="en-US"/>
              </w:rPr>
              <w:t xml:space="preserve"> </w:t>
            </w:r>
          </w:p>
          <w:p w:rsidR="00F607CF" w:rsidRPr="00030584" w:rsidRDefault="00F607CF" w:rsidP="00F67373">
            <w:pPr>
              <w:rPr>
                <w:iCs/>
                <w:lang w:val="en-US"/>
              </w:rPr>
            </w:pPr>
          </w:p>
        </w:tc>
      </w:tr>
    </w:tbl>
    <w:p w:rsidR="00B54172" w:rsidRDefault="00B54172" w:rsidP="002F0795">
      <w:pPr>
        <w:jc w:val="center"/>
        <w:rPr>
          <w:b/>
          <w:u w:val="single"/>
        </w:rPr>
      </w:pPr>
    </w:p>
    <w:tbl>
      <w:tblPr>
        <w:tblStyle w:val="TableGrid"/>
        <w:tblW w:w="9781" w:type="dxa"/>
        <w:tblInd w:w="-572" w:type="dxa"/>
        <w:tblLook w:val="01E0" w:firstRow="1" w:lastRow="1" w:firstColumn="1" w:lastColumn="1" w:noHBand="0" w:noVBand="0"/>
      </w:tblPr>
      <w:tblGrid>
        <w:gridCol w:w="1369"/>
        <w:gridCol w:w="8412"/>
      </w:tblGrid>
      <w:tr w:rsidR="002F0795" w:rsidTr="00C405B9">
        <w:tc>
          <w:tcPr>
            <w:tcW w:w="9781" w:type="dxa"/>
            <w:gridSpan w:val="2"/>
          </w:tcPr>
          <w:p w:rsidR="002F0795" w:rsidRPr="00BA7696" w:rsidRDefault="00BA7696" w:rsidP="006700A1">
            <w:pPr>
              <w:jc w:val="center"/>
              <w:rPr>
                <w:b/>
                <w:lang w:val="en-US"/>
              </w:rPr>
            </w:pPr>
            <w:r w:rsidRPr="00BA7696">
              <w:rPr>
                <w:b/>
                <w:lang w:val="en-US"/>
              </w:rPr>
              <w:t>Responsibilities and Duties</w:t>
            </w:r>
          </w:p>
          <w:p w:rsidR="002F0795" w:rsidRPr="00B54172" w:rsidRDefault="002F0795" w:rsidP="002F0795">
            <w:pPr>
              <w:jc w:val="center"/>
              <w:rPr>
                <w:b/>
                <w:color w:val="FF0000"/>
                <w:szCs w:val="20"/>
                <w:lang w:val="en-US"/>
              </w:rPr>
            </w:pPr>
          </w:p>
        </w:tc>
      </w:tr>
      <w:tr w:rsidR="00BC5B63" w:rsidTr="00C405B9">
        <w:trPr>
          <w:trHeight w:val="234"/>
        </w:trPr>
        <w:tc>
          <w:tcPr>
            <w:tcW w:w="1369" w:type="dxa"/>
          </w:tcPr>
          <w:p w:rsidR="001C0354" w:rsidRPr="00F67373" w:rsidRDefault="001C0354" w:rsidP="00F67373">
            <w:pPr>
              <w:pStyle w:val="ListParagraph"/>
              <w:numPr>
                <w:ilvl w:val="0"/>
                <w:numId w:val="8"/>
              </w:numPr>
              <w:tabs>
                <w:tab w:val="left" w:pos="0"/>
                <w:tab w:val="left" w:pos="180"/>
              </w:tabs>
              <w:jc w:val="center"/>
              <w:rPr>
                <w:b/>
                <w:szCs w:val="20"/>
                <w:lang w:val="en-US"/>
              </w:rPr>
            </w:pPr>
          </w:p>
        </w:tc>
        <w:tc>
          <w:tcPr>
            <w:tcW w:w="8412" w:type="dxa"/>
          </w:tcPr>
          <w:p w:rsidR="00BC5B63" w:rsidRDefault="007C2C26" w:rsidP="00C21035">
            <w:pPr>
              <w:rPr>
                <w:szCs w:val="20"/>
                <w:lang w:val="en-US"/>
              </w:rPr>
            </w:pPr>
            <w:r>
              <w:rPr>
                <w:szCs w:val="20"/>
                <w:lang w:val="en-US"/>
              </w:rPr>
              <w:t xml:space="preserve">Work </w:t>
            </w:r>
            <w:r w:rsidR="00B23280">
              <w:rPr>
                <w:szCs w:val="20"/>
                <w:lang w:val="en-US"/>
              </w:rPr>
              <w:t xml:space="preserve">closely </w:t>
            </w:r>
            <w:r>
              <w:rPr>
                <w:szCs w:val="20"/>
                <w:lang w:val="en-US"/>
              </w:rPr>
              <w:t>with the Business Relationship Officer and support where needed</w:t>
            </w:r>
            <w:r w:rsidR="0071773F">
              <w:rPr>
                <w:szCs w:val="20"/>
                <w:lang w:val="en-US"/>
              </w:rPr>
              <w:t xml:space="preserve"> with the reporting and performance meetings </w:t>
            </w:r>
            <w:r>
              <w:rPr>
                <w:szCs w:val="20"/>
                <w:lang w:val="en-US"/>
              </w:rPr>
              <w:t xml:space="preserve"> </w:t>
            </w:r>
          </w:p>
          <w:p w:rsidR="0071773F" w:rsidRDefault="0071773F" w:rsidP="00C21035">
            <w:pPr>
              <w:rPr>
                <w:szCs w:val="20"/>
                <w:lang w:val="en-US"/>
              </w:rPr>
            </w:pPr>
          </w:p>
        </w:tc>
      </w:tr>
      <w:tr w:rsidR="0071773F" w:rsidTr="00C405B9">
        <w:trPr>
          <w:trHeight w:val="234"/>
        </w:trPr>
        <w:tc>
          <w:tcPr>
            <w:tcW w:w="1369" w:type="dxa"/>
          </w:tcPr>
          <w:p w:rsidR="0071773F" w:rsidRPr="00F67373" w:rsidRDefault="0071773F" w:rsidP="00F67373">
            <w:pPr>
              <w:pStyle w:val="ListParagraph"/>
              <w:numPr>
                <w:ilvl w:val="0"/>
                <w:numId w:val="8"/>
              </w:numPr>
              <w:tabs>
                <w:tab w:val="left" w:pos="0"/>
                <w:tab w:val="left" w:pos="180"/>
              </w:tabs>
              <w:jc w:val="center"/>
              <w:rPr>
                <w:b/>
                <w:szCs w:val="20"/>
                <w:lang w:val="en-US"/>
              </w:rPr>
            </w:pPr>
          </w:p>
        </w:tc>
        <w:tc>
          <w:tcPr>
            <w:tcW w:w="8412" w:type="dxa"/>
          </w:tcPr>
          <w:p w:rsidR="0071773F" w:rsidRDefault="0071773F" w:rsidP="00C21035">
            <w:pPr>
              <w:rPr>
                <w:szCs w:val="20"/>
                <w:lang w:val="en-US"/>
              </w:rPr>
            </w:pPr>
            <w:r>
              <w:rPr>
                <w:szCs w:val="20"/>
                <w:lang w:val="en-US"/>
              </w:rPr>
              <w:t xml:space="preserve">Track key actions from partner meetings </w:t>
            </w:r>
          </w:p>
          <w:p w:rsidR="0071773F" w:rsidRDefault="0071773F" w:rsidP="00C21035">
            <w:pPr>
              <w:rPr>
                <w:szCs w:val="20"/>
                <w:lang w:val="en-US"/>
              </w:rPr>
            </w:pPr>
          </w:p>
        </w:tc>
      </w:tr>
      <w:tr w:rsidR="002F0795" w:rsidTr="00C405B9">
        <w:trPr>
          <w:trHeight w:val="234"/>
        </w:trPr>
        <w:tc>
          <w:tcPr>
            <w:tcW w:w="1369" w:type="dxa"/>
          </w:tcPr>
          <w:p w:rsidR="002F0795" w:rsidRPr="00F67373" w:rsidRDefault="002F0795" w:rsidP="00F67373">
            <w:pPr>
              <w:pStyle w:val="ListParagraph"/>
              <w:numPr>
                <w:ilvl w:val="0"/>
                <w:numId w:val="8"/>
              </w:numPr>
              <w:tabs>
                <w:tab w:val="left" w:pos="0"/>
                <w:tab w:val="left" w:pos="180"/>
              </w:tabs>
              <w:jc w:val="center"/>
              <w:rPr>
                <w:b/>
                <w:szCs w:val="20"/>
                <w:lang w:val="en-US"/>
              </w:rPr>
            </w:pPr>
          </w:p>
        </w:tc>
        <w:tc>
          <w:tcPr>
            <w:tcW w:w="8412" w:type="dxa"/>
          </w:tcPr>
          <w:p w:rsidR="002F0795" w:rsidRDefault="007C2C26" w:rsidP="007C2C26">
            <w:pPr>
              <w:rPr>
                <w:szCs w:val="20"/>
                <w:lang w:val="en-US"/>
              </w:rPr>
            </w:pPr>
            <w:r>
              <w:rPr>
                <w:szCs w:val="20"/>
                <w:lang w:val="en-US"/>
              </w:rPr>
              <w:t>T</w:t>
            </w:r>
            <w:r w:rsidRPr="007C2C26">
              <w:rPr>
                <w:szCs w:val="20"/>
                <w:lang w:val="en-US"/>
              </w:rPr>
              <w:t>ake referral</w:t>
            </w:r>
            <w:r>
              <w:rPr>
                <w:szCs w:val="20"/>
                <w:lang w:val="en-US"/>
              </w:rPr>
              <w:t xml:space="preserve">s from third parties </w:t>
            </w:r>
            <w:r w:rsidR="00B23280">
              <w:rPr>
                <w:szCs w:val="20"/>
                <w:lang w:val="en-US"/>
              </w:rPr>
              <w:t xml:space="preserve">via phone call and keep a track of referral emails </w:t>
            </w:r>
          </w:p>
          <w:p w:rsidR="0071773F" w:rsidRPr="00240444" w:rsidRDefault="0071773F" w:rsidP="007C2C26">
            <w:pPr>
              <w:rPr>
                <w:szCs w:val="20"/>
                <w:lang w:val="en-US"/>
              </w:rPr>
            </w:pPr>
          </w:p>
        </w:tc>
      </w:tr>
      <w:tr w:rsidR="00093C14" w:rsidTr="00C405B9">
        <w:trPr>
          <w:trHeight w:val="234"/>
        </w:trPr>
        <w:tc>
          <w:tcPr>
            <w:tcW w:w="1369" w:type="dxa"/>
          </w:tcPr>
          <w:p w:rsidR="00093C14" w:rsidRPr="00F67373" w:rsidRDefault="00093C14" w:rsidP="00F67373">
            <w:pPr>
              <w:pStyle w:val="ListParagraph"/>
              <w:numPr>
                <w:ilvl w:val="0"/>
                <w:numId w:val="8"/>
              </w:numPr>
              <w:tabs>
                <w:tab w:val="left" w:pos="0"/>
                <w:tab w:val="left" w:pos="180"/>
              </w:tabs>
              <w:jc w:val="center"/>
              <w:rPr>
                <w:b/>
                <w:szCs w:val="20"/>
                <w:lang w:val="en-US"/>
              </w:rPr>
            </w:pPr>
          </w:p>
        </w:tc>
        <w:tc>
          <w:tcPr>
            <w:tcW w:w="8412" w:type="dxa"/>
          </w:tcPr>
          <w:p w:rsidR="00093C14" w:rsidRDefault="007C2C26" w:rsidP="00C21035">
            <w:pPr>
              <w:rPr>
                <w:szCs w:val="20"/>
                <w:lang w:val="en-US"/>
              </w:rPr>
            </w:pPr>
            <w:r>
              <w:rPr>
                <w:szCs w:val="20"/>
                <w:lang w:val="en-US"/>
              </w:rPr>
              <w:t xml:space="preserve">Do screening for participants to sign them up to the contract </w:t>
            </w:r>
          </w:p>
          <w:p w:rsidR="0071773F" w:rsidRDefault="0071773F" w:rsidP="00C21035">
            <w:pPr>
              <w:rPr>
                <w:szCs w:val="20"/>
                <w:lang w:val="en-US"/>
              </w:rPr>
            </w:pPr>
          </w:p>
        </w:tc>
      </w:tr>
      <w:tr w:rsidR="00441694" w:rsidTr="00C405B9">
        <w:trPr>
          <w:trHeight w:val="234"/>
        </w:trPr>
        <w:tc>
          <w:tcPr>
            <w:tcW w:w="1369" w:type="dxa"/>
          </w:tcPr>
          <w:p w:rsidR="00441694" w:rsidRPr="00F67373" w:rsidRDefault="00441694" w:rsidP="00F67373">
            <w:pPr>
              <w:pStyle w:val="ListParagraph"/>
              <w:numPr>
                <w:ilvl w:val="0"/>
                <w:numId w:val="8"/>
              </w:numPr>
              <w:tabs>
                <w:tab w:val="left" w:pos="0"/>
                <w:tab w:val="left" w:pos="180"/>
              </w:tabs>
              <w:jc w:val="center"/>
              <w:rPr>
                <w:b/>
                <w:szCs w:val="20"/>
                <w:lang w:val="en-US"/>
              </w:rPr>
            </w:pPr>
          </w:p>
        </w:tc>
        <w:tc>
          <w:tcPr>
            <w:tcW w:w="8412" w:type="dxa"/>
          </w:tcPr>
          <w:p w:rsidR="00441694" w:rsidRDefault="007C2C26" w:rsidP="00C21035">
            <w:pPr>
              <w:rPr>
                <w:szCs w:val="20"/>
                <w:lang w:val="en-US"/>
              </w:rPr>
            </w:pPr>
            <w:r>
              <w:rPr>
                <w:szCs w:val="20"/>
                <w:lang w:val="en-US"/>
              </w:rPr>
              <w:t>Do the sign up paperwork, Input into the CRM System</w:t>
            </w:r>
          </w:p>
          <w:p w:rsidR="0071773F" w:rsidRDefault="0071773F" w:rsidP="00C21035">
            <w:pPr>
              <w:rPr>
                <w:szCs w:val="20"/>
                <w:lang w:val="en-US"/>
              </w:rPr>
            </w:pPr>
          </w:p>
        </w:tc>
      </w:tr>
      <w:tr w:rsidR="00441694" w:rsidTr="00C405B9">
        <w:trPr>
          <w:trHeight w:val="234"/>
        </w:trPr>
        <w:tc>
          <w:tcPr>
            <w:tcW w:w="1369" w:type="dxa"/>
          </w:tcPr>
          <w:p w:rsidR="00441694" w:rsidRPr="00F67373" w:rsidRDefault="00441694" w:rsidP="00F67373">
            <w:pPr>
              <w:pStyle w:val="ListParagraph"/>
              <w:numPr>
                <w:ilvl w:val="0"/>
                <w:numId w:val="8"/>
              </w:numPr>
              <w:tabs>
                <w:tab w:val="left" w:pos="0"/>
                <w:tab w:val="left" w:pos="180"/>
              </w:tabs>
              <w:jc w:val="center"/>
              <w:rPr>
                <w:b/>
                <w:szCs w:val="20"/>
                <w:lang w:val="en-US"/>
              </w:rPr>
            </w:pPr>
          </w:p>
        </w:tc>
        <w:tc>
          <w:tcPr>
            <w:tcW w:w="8412" w:type="dxa"/>
          </w:tcPr>
          <w:p w:rsidR="00441694" w:rsidRDefault="007C2C26" w:rsidP="00511C4D">
            <w:pPr>
              <w:rPr>
                <w:szCs w:val="20"/>
                <w:lang w:val="en-US"/>
              </w:rPr>
            </w:pPr>
            <w:r>
              <w:rPr>
                <w:szCs w:val="20"/>
                <w:lang w:val="en-US"/>
              </w:rPr>
              <w:t>Tracking outcomes and starts into work</w:t>
            </w:r>
          </w:p>
          <w:p w:rsidR="0071773F" w:rsidRDefault="0071773F" w:rsidP="00511C4D">
            <w:pPr>
              <w:rPr>
                <w:szCs w:val="20"/>
                <w:lang w:val="en-US"/>
              </w:rPr>
            </w:pPr>
          </w:p>
        </w:tc>
      </w:tr>
      <w:tr w:rsidR="00441694" w:rsidTr="00C405B9">
        <w:trPr>
          <w:trHeight w:val="229"/>
        </w:trPr>
        <w:tc>
          <w:tcPr>
            <w:tcW w:w="1369" w:type="dxa"/>
          </w:tcPr>
          <w:p w:rsidR="00441694" w:rsidRPr="00F67373" w:rsidRDefault="00441694" w:rsidP="00F67373">
            <w:pPr>
              <w:pStyle w:val="ListParagraph"/>
              <w:numPr>
                <w:ilvl w:val="0"/>
                <w:numId w:val="8"/>
              </w:numPr>
              <w:jc w:val="center"/>
              <w:rPr>
                <w:b/>
                <w:szCs w:val="20"/>
                <w:lang w:val="en-US"/>
              </w:rPr>
            </w:pPr>
          </w:p>
        </w:tc>
        <w:tc>
          <w:tcPr>
            <w:tcW w:w="8412" w:type="dxa"/>
          </w:tcPr>
          <w:p w:rsidR="00441694" w:rsidRDefault="007C2C26" w:rsidP="00D94415">
            <w:pPr>
              <w:rPr>
                <w:lang w:val="en-US"/>
              </w:rPr>
            </w:pPr>
            <w:r>
              <w:rPr>
                <w:lang w:val="en-US"/>
              </w:rPr>
              <w:t>Attend Networking events in the West Midlands as required</w:t>
            </w:r>
          </w:p>
          <w:p w:rsidR="0071773F" w:rsidRDefault="0071773F" w:rsidP="00D94415">
            <w:pPr>
              <w:rPr>
                <w:lang w:val="en-US"/>
              </w:rPr>
            </w:pPr>
          </w:p>
        </w:tc>
      </w:tr>
      <w:tr w:rsidR="00441694" w:rsidTr="00C405B9">
        <w:trPr>
          <w:trHeight w:val="229"/>
        </w:trPr>
        <w:tc>
          <w:tcPr>
            <w:tcW w:w="1369" w:type="dxa"/>
          </w:tcPr>
          <w:p w:rsidR="00441694" w:rsidRPr="00F67373" w:rsidRDefault="00441694" w:rsidP="00F67373">
            <w:pPr>
              <w:pStyle w:val="ListParagraph"/>
              <w:numPr>
                <w:ilvl w:val="0"/>
                <w:numId w:val="8"/>
              </w:numPr>
              <w:jc w:val="center"/>
              <w:rPr>
                <w:b/>
                <w:szCs w:val="20"/>
                <w:lang w:val="en-US"/>
              </w:rPr>
            </w:pPr>
          </w:p>
        </w:tc>
        <w:tc>
          <w:tcPr>
            <w:tcW w:w="8412" w:type="dxa"/>
          </w:tcPr>
          <w:p w:rsidR="00441694" w:rsidRDefault="007C2C26" w:rsidP="00E168D6">
            <w:pPr>
              <w:rPr>
                <w:lang w:val="en-US"/>
              </w:rPr>
            </w:pPr>
            <w:r>
              <w:rPr>
                <w:lang w:val="en-US"/>
              </w:rPr>
              <w:t xml:space="preserve">Manage DWP/JCP relationship at local </w:t>
            </w:r>
            <w:r w:rsidRPr="00806B4F">
              <w:rPr>
                <w:lang w:val="en-US"/>
              </w:rPr>
              <w:t>level</w:t>
            </w:r>
          </w:p>
          <w:p w:rsidR="0071773F" w:rsidRDefault="0071773F" w:rsidP="00E168D6">
            <w:pPr>
              <w:rPr>
                <w:lang w:val="en-US"/>
              </w:rPr>
            </w:pPr>
          </w:p>
        </w:tc>
      </w:tr>
      <w:tr w:rsidR="001C0354" w:rsidTr="00C405B9">
        <w:trPr>
          <w:trHeight w:val="229"/>
        </w:trPr>
        <w:tc>
          <w:tcPr>
            <w:tcW w:w="1369" w:type="dxa"/>
          </w:tcPr>
          <w:p w:rsidR="001C0354" w:rsidRPr="00F67373" w:rsidRDefault="001C0354" w:rsidP="00F67373">
            <w:pPr>
              <w:pStyle w:val="ListParagraph"/>
              <w:numPr>
                <w:ilvl w:val="0"/>
                <w:numId w:val="8"/>
              </w:numPr>
              <w:jc w:val="center"/>
              <w:rPr>
                <w:b/>
                <w:szCs w:val="20"/>
                <w:lang w:val="en-US"/>
              </w:rPr>
            </w:pPr>
          </w:p>
        </w:tc>
        <w:tc>
          <w:tcPr>
            <w:tcW w:w="8412" w:type="dxa"/>
          </w:tcPr>
          <w:p w:rsidR="001C0354" w:rsidRDefault="007C2C26" w:rsidP="00C21035">
            <w:pPr>
              <w:rPr>
                <w:lang w:val="en-US"/>
              </w:rPr>
            </w:pPr>
            <w:r>
              <w:rPr>
                <w:lang w:val="en-US"/>
              </w:rPr>
              <w:t xml:space="preserve">Support the management of the contracts </w:t>
            </w:r>
          </w:p>
          <w:p w:rsidR="0071773F" w:rsidRDefault="0071773F" w:rsidP="00C21035">
            <w:pPr>
              <w:rPr>
                <w:lang w:val="en-US"/>
              </w:rPr>
            </w:pPr>
          </w:p>
        </w:tc>
      </w:tr>
      <w:tr w:rsidR="001C0354" w:rsidTr="00C405B9">
        <w:trPr>
          <w:trHeight w:val="229"/>
        </w:trPr>
        <w:tc>
          <w:tcPr>
            <w:tcW w:w="1369" w:type="dxa"/>
          </w:tcPr>
          <w:p w:rsidR="001C0354" w:rsidRPr="00F67373" w:rsidRDefault="001C0354" w:rsidP="00F67373">
            <w:pPr>
              <w:pStyle w:val="ListParagraph"/>
              <w:numPr>
                <w:ilvl w:val="0"/>
                <w:numId w:val="8"/>
              </w:numPr>
              <w:jc w:val="center"/>
              <w:rPr>
                <w:b/>
                <w:szCs w:val="20"/>
                <w:lang w:val="en-US"/>
              </w:rPr>
            </w:pPr>
          </w:p>
        </w:tc>
        <w:tc>
          <w:tcPr>
            <w:tcW w:w="8412" w:type="dxa"/>
          </w:tcPr>
          <w:p w:rsidR="001C0354" w:rsidRDefault="00B23280" w:rsidP="00355F3C">
            <w:pPr>
              <w:rPr>
                <w:lang w:val="en-US"/>
              </w:rPr>
            </w:pPr>
            <w:r>
              <w:rPr>
                <w:lang w:val="en-US"/>
              </w:rPr>
              <w:t xml:space="preserve">Work with the Engagement Advisors to track who we need to be targeting </w:t>
            </w:r>
          </w:p>
          <w:p w:rsidR="0071773F" w:rsidRPr="00240444" w:rsidRDefault="0071773F" w:rsidP="00355F3C">
            <w:pPr>
              <w:rPr>
                <w:lang w:val="en-US"/>
              </w:rPr>
            </w:pPr>
          </w:p>
        </w:tc>
      </w:tr>
      <w:tr w:rsidR="001C0354" w:rsidTr="00C405B9">
        <w:trPr>
          <w:trHeight w:val="229"/>
        </w:trPr>
        <w:tc>
          <w:tcPr>
            <w:tcW w:w="1369" w:type="dxa"/>
          </w:tcPr>
          <w:p w:rsidR="001C0354" w:rsidRPr="00F67373" w:rsidRDefault="001C0354" w:rsidP="00F67373">
            <w:pPr>
              <w:pStyle w:val="ListParagraph"/>
              <w:numPr>
                <w:ilvl w:val="0"/>
                <w:numId w:val="8"/>
              </w:numPr>
              <w:jc w:val="center"/>
              <w:rPr>
                <w:b/>
                <w:szCs w:val="20"/>
                <w:lang w:val="en-US"/>
              </w:rPr>
            </w:pPr>
          </w:p>
        </w:tc>
        <w:tc>
          <w:tcPr>
            <w:tcW w:w="8412" w:type="dxa"/>
          </w:tcPr>
          <w:p w:rsidR="001C0354" w:rsidRDefault="00B23280" w:rsidP="001C0354">
            <w:pPr>
              <w:rPr>
                <w:lang w:val="en-US"/>
              </w:rPr>
            </w:pPr>
            <w:r>
              <w:rPr>
                <w:lang w:val="en-US"/>
              </w:rPr>
              <w:t xml:space="preserve">Be the first point of call for people wanting to speak to the relationship team </w:t>
            </w:r>
          </w:p>
          <w:p w:rsidR="0071773F" w:rsidRDefault="0071773F" w:rsidP="001C0354">
            <w:pPr>
              <w:rPr>
                <w:lang w:val="en-US"/>
              </w:rPr>
            </w:pPr>
          </w:p>
        </w:tc>
      </w:tr>
      <w:tr w:rsidR="001C0354" w:rsidTr="00C405B9">
        <w:trPr>
          <w:trHeight w:val="229"/>
        </w:trPr>
        <w:tc>
          <w:tcPr>
            <w:tcW w:w="1369" w:type="dxa"/>
          </w:tcPr>
          <w:p w:rsidR="001C0354" w:rsidRPr="00F67373" w:rsidRDefault="001C0354" w:rsidP="00F67373">
            <w:pPr>
              <w:pStyle w:val="ListParagraph"/>
              <w:numPr>
                <w:ilvl w:val="0"/>
                <w:numId w:val="8"/>
              </w:numPr>
              <w:jc w:val="center"/>
              <w:rPr>
                <w:b/>
                <w:szCs w:val="20"/>
                <w:lang w:val="en-US"/>
              </w:rPr>
            </w:pPr>
          </w:p>
        </w:tc>
        <w:tc>
          <w:tcPr>
            <w:tcW w:w="8412" w:type="dxa"/>
          </w:tcPr>
          <w:p w:rsidR="001C0354" w:rsidRDefault="00B23280" w:rsidP="001C0354">
            <w:pPr>
              <w:rPr>
                <w:lang w:val="en-US"/>
              </w:rPr>
            </w:pPr>
            <w:r>
              <w:rPr>
                <w:lang w:val="en-US"/>
              </w:rPr>
              <w:t xml:space="preserve">Work with the Employer engagement team to track which employers we are working with </w:t>
            </w:r>
          </w:p>
          <w:p w:rsidR="0071773F" w:rsidRDefault="0071773F" w:rsidP="001C0354">
            <w:pPr>
              <w:rPr>
                <w:lang w:val="en-US"/>
              </w:rPr>
            </w:pPr>
          </w:p>
        </w:tc>
      </w:tr>
      <w:tr w:rsidR="001C0354" w:rsidTr="00C405B9">
        <w:trPr>
          <w:trHeight w:val="229"/>
        </w:trPr>
        <w:tc>
          <w:tcPr>
            <w:tcW w:w="1369" w:type="dxa"/>
          </w:tcPr>
          <w:p w:rsidR="001C0354" w:rsidRPr="00F67373" w:rsidRDefault="001C0354" w:rsidP="00F67373">
            <w:pPr>
              <w:pStyle w:val="ListParagraph"/>
              <w:numPr>
                <w:ilvl w:val="0"/>
                <w:numId w:val="8"/>
              </w:numPr>
              <w:jc w:val="center"/>
              <w:rPr>
                <w:b/>
                <w:szCs w:val="20"/>
                <w:lang w:val="en-US"/>
              </w:rPr>
            </w:pPr>
          </w:p>
        </w:tc>
        <w:tc>
          <w:tcPr>
            <w:tcW w:w="8412" w:type="dxa"/>
          </w:tcPr>
          <w:p w:rsidR="001C0354" w:rsidRDefault="00B23280" w:rsidP="001C0354">
            <w:pPr>
              <w:rPr>
                <w:lang w:val="en-US"/>
              </w:rPr>
            </w:pPr>
            <w:r>
              <w:rPr>
                <w:lang w:val="en-US"/>
              </w:rPr>
              <w:t xml:space="preserve">Track the live jobs we have and what jobs are partners have live </w:t>
            </w:r>
          </w:p>
          <w:p w:rsidR="0071773F" w:rsidRDefault="0071773F" w:rsidP="001C0354">
            <w:pPr>
              <w:rPr>
                <w:lang w:val="en-US"/>
              </w:rPr>
            </w:pPr>
          </w:p>
        </w:tc>
      </w:tr>
    </w:tbl>
    <w:p w:rsidR="00D94415" w:rsidRDefault="00D94415"/>
    <w:p w:rsidR="00C405B9" w:rsidRPr="00C405B9" w:rsidRDefault="00C405B9" w:rsidP="00C405B9">
      <w:pPr>
        <w:keepNext/>
        <w:keepLines/>
        <w:spacing w:line="268" w:lineRule="auto"/>
        <w:ind w:left="10" w:hanging="10"/>
        <w:jc w:val="both"/>
        <w:outlineLvl w:val="1"/>
        <w:rPr>
          <w:rFonts w:eastAsia="Arial"/>
          <w:b/>
        </w:rPr>
      </w:pPr>
      <w:r w:rsidRPr="00C405B9">
        <w:rPr>
          <w:rFonts w:eastAsia="Arial"/>
          <w:b/>
        </w:rPr>
        <w:t xml:space="preserve">Person specification </w:t>
      </w:r>
    </w:p>
    <w:tbl>
      <w:tblPr>
        <w:tblStyle w:val="TableGrid0"/>
        <w:tblW w:w="9711" w:type="dxa"/>
        <w:tblInd w:w="-572" w:type="dxa"/>
        <w:tblCellMar>
          <w:top w:w="12" w:type="dxa"/>
          <w:left w:w="110" w:type="dxa"/>
          <w:right w:w="89" w:type="dxa"/>
        </w:tblCellMar>
        <w:tblLook w:val="04A0" w:firstRow="1" w:lastRow="0" w:firstColumn="1" w:lastColumn="0" w:noHBand="0" w:noVBand="1"/>
      </w:tblPr>
      <w:tblGrid>
        <w:gridCol w:w="9711"/>
      </w:tblGrid>
      <w:tr w:rsidR="00C405B9" w:rsidRPr="00C405B9" w:rsidTr="00C405B9">
        <w:trPr>
          <w:trHeight w:val="485"/>
        </w:trPr>
        <w:tc>
          <w:tcPr>
            <w:tcW w:w="9711" w:type="dxa"/>
            <w:tcBorders>
              <w:top w:val="single" w:sz="4" w:space="0" w:color="000000"/>
              <w:left w:val="single" w:sz="4" w:space="0" w:color="000000"/>
              <w:bottom w:val="single" w:sz="4" w:space="0" w:color="000000"/>
              <w:right w:val="single" w:sz="4" w:space="0" w:color="000000"/>
            </w:tcBorders>
          </w:tcPr>
          <w:p w:rsidR="00C405B9" w:rsidRPr="00C405B9" w:rsidRDefault="00C405B9" w:rsidP="00C405B9">
            <w:pPr>
              <w:spacing w:line="259" w:lineRule="auto"/>
              <w:rPr>
                <w:sz w:val="22"/>
                <w:szCs w:val="22"/>
              </w:rPr>
            </w:pPr>
            <w:r w:rsidRPr="00C405B9">
              <w:rPr>
                <w:b/>
                <w:sz w:val="22"/>
                <w:szCs w:val="22"/>
              </w:rPr>
              <w:t xml:space="preserve"> SKILLS AND CORE COMPETENCIES </w:t>
            </w:r>
          </w:p>
        </w:tc>
      </w:tr>
      <w:tr w:rsidR="00C405B9" w:rsidRPr="00C405B9" w:rsidTr="00C405B9">
        <w:trPr>
          <w:trHeight w:val="1256"/>
        </w:trPr>
        <w:tc>
          <w:tcPr>
            <w:tcW w:w="9711" w:type="dxa"/>
            <w:tcBorders>
              <w:top w:val="single" w:sz="4" w:space="0" w:color="000000"/>
              <w:left w:val="single" w:sz="4" w:space="0" w:color="000000"/>
              <w:bottom w:val="single" w:sz="4" w:space="0" w:color="000000"/>
              <w:right w:val="single" w:sz="4" w:space="0" w:color="000000"/>
            </w:tcBorders>
          </w:tcPr>
          <w:p w:rsidR="00C405B9" w:rsidRPr="00C405B9" w:rsidRDefault="00C405B9" w:rsidP="00C405B9">
            <w:pPr>
              <w:spacing w:line="259" w:lineRule="auto"/>
              <w:rPr>
                <w:sz w:val="22"/>
                <w:szCs w:val="22"/>
              </w:rPr>
            </w:pPr>
            <w:r w:rsidRPr="00C405B9">
              <w:rPr>
                <w:b/>
                <w:sz w:val="22"/>
                <w:szCs w:val="22"/>
              </w:rPr>
              <w:t>Technical competency (qualifications and training</w:t>
            </w:r>
            <w:r w:rsidR="00BA7696">
              <w:rPr>
                <w:b/>
                <w:sz w:val="22"/>
                <w:szCs w:val="22"/>
              </w:rPr>
              <w:t xml:space="preserve"> certificates/licenses</w:t>
            </w:r>
            <w:r w:rsidRPr="00C405B9">
              <w:rPr>
                <w:b/>
                <w:sz w:val="22"/>
                <w:szCs w:val="22"/>
              </w:rPr>
              <w:t xml:space="preserve">) </w:t>
            </w:r>
          </w:p>
          <w:p w:rsidR="00C405B9" w:rsidRPr="00C405B9" w:rsidRDefault="00B23280" w:rsidP="00C405B9">
            <w:pPr>
              <w:numPr>
                <w:ilvl w:val="0"/>
                <w:numId w:val="11"/>
              </w:numPr>
              <w:spacing w:after="4" w:line="239" w:lineRule="auto"/>
              <w:ind w:right="2083"/>
              <w:contextualSpacing/>
              <w:rPr>
                <w:sz w:val="22"/>
                <w:szCs w:val="22"/>
              </w:rPr>
            </w:pPr>
            <w:r>
              <w:rPr>
                <w:sz w:val="22"/>
                <w:szCs w:val="22"/>
              </w:rPr>
              <w:t>Competent with Microsoft Word/Excel/PowerPoint</w:t>
            </w:r>
          </w:p>
        </w:tc>
      </w:tr>
      <w:tr w:rsidR="00C405B9" w:rsidRPr="00C405B9" w:rsidTr="00C405B9">
        <w:trPr>
          <w:trHeight w:val="1250"/>
        </w:trPr>
        <w:tc>
          <w:tcPr>
            <w:tcW w:w="9711" w:type="dxa"/>
            <w:tcBorders>
              <w:top w:val="single" w:sz="4" w:space="0" w:color="000000"/>
              <w:left w:val="single" w:sz="4" w:space="0" w:color="000000"/>
              <w:bottom w:val="single" w:sz="4" w:space="0" w:color="000000"/>
              <w:right w:val="single" w:sz="4" w:space="0" w:color="000000"/>
            </w:tcBorders>
          </w:tcPr>
          <w:p w:rsidR="00C405B9" w:rsidRPr="00C405B9" w:rsidRDefault="00C405B9" w:rsidP="00C405B9">
            <w:pPr>
              <w:spacing w:line="259" w:lineRule="auto"/>
              <w:rPr>
                <w:sz w:val="22"/>
                <w:szCs w:val="22"/>
              </w:rPr>
            </w:pPr>
            <w:r w:rsidRPr="00C405B9">
              <w:rPr>
                <w:b/>
                <w:sz w:val="22"/>
                <w:szCs w:val="22"/>
              </w:rPr>
              <w:t xml:space="preserve">Experience </w:t>
            </w:r>
          </w:p>
          <w:p w:rsidR="00B23280" w:rsidRDefault="00B23280" w:rsidP="00B23280">
            <w:pPr>
              <w:numPr>
                <w:ilvl w:val="0"/>
                <w:numId w:val="9"/>
              </w:numPr>
              <w:spacing w:line="259" w:lineRule="auto"/>
              <w:rPr>
                <w:sz w:val="22"/>
                <w:szCs w:val="22"/>
              </w:rPr>
            </w:pPr>
            <w:r>
              <w:rPr>
                <w:sz w:val="22"/>
                <w:szCs w:val="22"/>
              </w:rPr>
              <w:t>Customer service</w:t>
            </w:r>
          </w:p>
          <w:p w:rsidR="00B23280" w:rsidRDefault="00B23280" w:rsidP="00B23280">
            <w:pPr>
              <w:numPr>
                <w:ilvl w:val="0"/>
                <w:numId w:val="9"/>
              </w:numPr>
              <w:spacing w:line="259" w:lineRule="auto"/>
              <w:rPr>
                <w:sz w:val="22"/>
                <w:szCs w:val="22"/>
              </w:rPr>
            </w:pPr>
            <w:r>
              <w:rPr>
                <w:sz w:val="22"/>
                <w:szCs w:val="22"/>
              </w:rPr>
              <w:t xml:space="preserve">Business Administration </w:t>
            </w:r>
          </w:p>
          <w:p w:rsidR="00C405B9" w:rsidRPr="00C405B9" w:rsidRDefault="00B23280" w:rsidP="00C405B9">
            <w:pPr>
              <w:numPr>
                <w:ilvl w:val="0"/>
                <w:numId w:val="9"/>
              </w:numPr>
              <w:spacing w:line="259" w:lineRule="auto"/>
              <w:rPr>
                <w:sz w:val="22"/>
                <w:szCs w:val="22"/>
              </w:rPr>
            </w:pPr>
            <w:r>
              <w:rPr>
                <w:sz w:val="22"/>
                <w:szCs w:val="22"/>
              </w:rPr>
              <w:t xml:space="preserve">Data Entry </w:t>
            </w:r>
          </w:p>
        </w:tc>
      </w:tr>
      <w:tr w:rsidR="00C405B9" w:rsidRPr="00C405B9" w:rsidTr="00C405B9">
        <w:trPr>
          <w:trHeight w:val="1359"/>
        </w:trPr>
        <w:tc>
          <w:tcPr>
            <w:tcW w:w="9711" w:type="dxa"/>
            <w:tcBorders>
              <w:top w:val="single" w:sz="4" w:space="0" w:color="000000"/>
              <w:left w:val="single" w:sz="4" w:space="0" w:color="000000"/>
              <w:bottom w:val="single" w:sz="4" w:space="0" w:color="000000"/>
              <w:right w:val="single" w:sz="4" w:space="0" w:color="000000"/>
            </w:tcBorders>
          </w:tcPr>
          <w:p w:rsidR="00C405B9" w:rsidRPr="00C405B9" w:rsidRDefault="00C405B9" w:rsidP="00C405B9">
            <w:pPr>
              <w:spacing w:line="259" w:lineRule="auto"/>
              <w:rPr>
                <w:sz w:val="22"/>
                <w:szCs w:val="22"/>
              </w:rPr>
            </w:pPr>
            <w:r w:rsidRPr="00C405B9">
              <w:rPr>
                <w:b/>
                <w:sz w:val="22"/>
                <w:szCs w:val="22"/>
              </w:rPr>
              <w:t xml:space="preserve">Skills and Attributes </w:t>
            </w:r>
          </w:p>
          <w:p w:rsidR="00B23280" w:rsidRDefault="00B23280" w:rsidP="00B23280">
            <w:pPr>
              <w:numPr>
                <w:ilvl w:val="0"/>
                <w:numId w:val="9"/>
              </w:numPr>
              <w:spacing w:line="259" w:lineRule="auto"/>
              <w:rPr>
                <w:sz w:val="22"/>
                <w:szCs w:val="22"/>
              </w:rPr>
            </w:pPr>
            <w:r>
              <w:rPr>
                <w:sz w:val="22"/>
                <w:szCs w:val="22"/>
              </w:rPr>
              <w:t xml:space="preserve">Driven and passionate </w:t>
            </w:r>
          </w:p>
          <w:p w:rsidR="00B23280" w:rsidRDefault="00B23280" w:rsidP="00B23280">
            <w:pPr>
              <w:numPr>
                <w:ilvl w:val="0"/>
                <w:numId w:val="9"/>
              </w:numPr>
              <w:spacing w:line="259" w:lineRule="auto"/>
              <w:rPr>
                <w:sz w:val="22"/>
                <w:szCs w:val="22"/>
              </w:rPr>
            </w:pPr>
            <w:r>
              <w:rPr>
                <w:sz w:val="22"/>
                <w:szCs w:val="22"/>
              </w:rPr>
              <w:t xml:space="preserve">Strong organisational skills </w:t>
            </w:r>
          </w:p>
          <w:p w:rsidR="00B23280" w:rsidRDefault="00B23280" w:rsidP="00B23280">
            <w:pPr>
              <w:numPr>
                <w:ilvl w:val="0"/>
                <w:numId w:val="9"/>
              </w:numPr>
              <w:spacing w:line="259" w:lineRule="auto"/>
              <w:rPr>
                <w:sz w:val="22"/>
                <w:szCs w:val="22"/>
              </w:rPr>
            </w:pPr>
            <w:r>
              <w:rPr>
                <w:sz w:val="22"/>
                <w:szCs w:val="22"/>
              </w:rPr>
              <w:t xml:space="preserve">Strong customer service </w:t>
            </w:r>
          </w:p>
          <w:p w:rsidR="00B23280" w:rsidRDefault="00B23280" w:rsidP="00B23280">
            <w:pPr>
              <w:numPr>
                <w:ilvl w:val="0"/>
                <w:numId w:val="9"/>
              </w:numPr>
              <w:spacing w:line="259" w:lineRule="auto"/>
              <w:rPr>
                <w:sz w:val="22"/>
                <w:szCs w:val="22"/>
              </w:rPr>
            </w:pPr>
            <w:r>
              <w:rPr>
                <w:sz w:val="22"/>
                <w:szCs w:val="22"/>
              </w:rPr>
              <w:t xml:space="preserve">Strong communication skills </w:t>
            </w:r>
          </w:p>
          <w:p w:rsidR="00B23280" w:rsidRDefault="00B23280" w:rsidP="00B23280">
            <w:pPr>
              <w:numPr>
                <w:ilvl w:val="0"/>
                <w:numId w:val="9"/>
              </w:numPr>
              <w:spacing w:line="259" w:lineRule="auto"/>
              <w:rPr>
                <w:sz w:val="22"/>
                <w:szCs w:val="22"/>
              </w:rPr>
            </w:pPr>
            <w:r>
              <w:rPr>
                <w:sz w:val="22"/>
                <w:szCs w:val="22"/>
              </w:rPr>
              <w:t xml:space="preserve">Exceptional time management </w:t>
            </w:r>
          </w:p>
          <w:p w:rsidR="00C405B9" w:rsidRPr="00C405B9" w:rsidRDefault="00B23280" w:rsidP="00B23280">
            <w:pPr>
              <w:numPr>
                <w:ilvl w:val="0"/>
                <w:numId w:val="9"/>
              </w:numPr>
              <w:spacing w:line="259" w:lineRule="auto"/>
              <w:rPr>
                <w:sz w:val="22"/>
                <w:szCs w:val="22"/>
              </w:rPr>
            </w:pPr>
            <w:r>
              <w:rPr>
                <w:sz w:val="22"/>
                <w:szCs w:val="22"/>
              </w:rPr>
              <w:t>Ability to self-manage</w:t>
            </w:r>
          </w:p>
        </w:tc>
      </w:tr>
    </w:tbl>
    <w:p w:rsidR="00BC5B63" w:rsidRDefault="00BC5B63" w:rsidP="00416D60">
      <w:pPr>
        <w:ind w:left="180"/>
      </w:pPr>
    </w:p>
    <w:p w:rsidR="00BC5B63" w:rsidRDefault="00BC5B63" w:rsidP="00416D60">
      <w:pPr>
        <w:ind w:left="180"/>
      </w:pPr>
    </w:p>
    <w:tbl>
      <w:tblPr>
        <w:tblStyle w:val="TableGrid"/>
        <w:tblW w:w="9356" w:type="dxa"/>
        <w:tblInd w:w="-572" w:type="dxa"/>
        <w:tblLook w:val="01E0" w:firstRow="1" w:lastRow="1" w:firstColumn="1" w:lastColumn="1" w:noHBand="0" w:noVBand="0"/>
      </w:tblPr>
      <w:tblGrid>
        <w:gridCol w:w="1379"/>
        <w:gridCol w:w="7977"/>
      </w:tblGrid>
      <w:tr w:rsidR="00B54172" w:rsidTr="00FD4DBD">
        <w:tc>
          <w:tcPr>
            <w:tcW w:w="9356" w:type="dxa"/>
            <w:gridSpan w:val="2"/>
          </w:tcPr>
          <w:p w:rsidR="00B54172" w:rsidRPr="00B54172" w:rsidRDefault="00B54172" w:rsidP="00B54172">
            <w:pPr>
              <w:jc w:val="center"/>
              <w:rPr>
                <w:b/>
                <w:sz w:val="16"/>
                <w:szCs w:val="16"/>
                <w:lang w:val="en-US"/>
              </w:rPr>
            </w:pPr>
          </w:p>
          <w:p w:rsidR="00B54172" w:rsidRPr="00BA7696" w:rsidRDefault="006C0E8D" w:rsidP="00BA7696">
            <w:pPr>
              <w:jc w:val="center"/>
              <w:rPr>
                <w:b/>
                <w:szCs w:val="20"/>
                <w:lang w:val="en-US"/>
              </w:rPr>
            </w:pPr>
            <w:r>
              <w:rPr>
                <w:b/>
                <w:szCs w:val="20"/>
                <w:lang w:val="en-US"/>
              </w:rPr>
              <w:t>OTHER</w:t>
            </w:r>
          </w:p>
          <w:p w:rsidR="00B54172" w:rsidRPr="00B54172" w:rsidRDefault="00B54172" w:rsidP="002F0795">
            <w:pPr>
              <w:jc w:val="center"/>
              <w:rPr>
                <w:b/>
                <w:sz w:val="16"/>
                <w:szCs w:val="16"/>
                <w:u w:val="single"/>
              </w:rPr>
            </w:pPr>
          </w:p>
        </w:tc>
      </w:tr>
      <w:tr w:rsidR="00FF6397" w:rsidTr="00FD4DBD">
        <w:tc>
          <w:tcPr>
            <w:tcW w:w="1379" w:type="dxa"/>
          </w:tcPr>
          <w:p w:rsidR="00FF6397" w:rsidRPr="005B1BD8" w:rsidRDefault="00FF6397" w:rsidP="005B1BD8">
            <w:pPr>
              <w:pStyle w:val="ListParagraph"/>
              <w:numPr>
                <w:ilvl w:val="0"/>
                <w:numId w:val="7"/>
              </w:numPr>
              <w:jc w:val="right"/>
              <w:rPr>
                <w:b/>
                <w:szCs w:val="20"/>
              </w:rPr>
            </w:pPr>
          </w:p>
        </w:tc>
        <w:tc>
          <w:tcPr>
            <w:tcW w:w="7977" w:type="dxa"/>
          </w:tcPr>
          <w:p w:rsidR="00FF6397" w:rsidRDefault="00FF6397" w:rsidP="00407448">
            <w:r>
              <w:t>To contribute to team and departmental meetings as required</w:t>
            </w:r>
          </w:p>
        </w:tc>
      </w:tr>
      <w:tr w:rsidR="00FF6397" w:rsidTr="00FD4DBD">
        <w:tc>
          <w:tcPr>
            <w:tcW w:w="1379" w:type="dxa"/>
          </w:tcPr>
          <w:p w:rsidR="00FF6397" w:rsidRPr="005B1BD8" w:rsidRDefault="00FF6397" w:rsidP="005B1BD8">
            <w:pPr>
              <w:pStyle w:val="ListParagraph"/>
              <w:numPr>
                <w:ilvl w:val="0"/>
                <w:numId w:val="7"/>
              </w:numPr>
              <w:jc w:val="right"/>
              <w:rPr>
                <w:b/>
                <w:szCs w:val="20"/>
              </w:rPr>
            </w:pPr>
          </w:p>
        </w:tc>
        <w:tc>
          <w:tcPr>
            <w:tcW w:w="7977" w:type="dxa"/>
          </w:tcPr>
          <w:p w:rsidR="00FF6397" w:rsidRDefault="00FF6397" w:rsidP="00407448">
            <w:r>
              <w:t>To promote the charity in a positive and professional manner</w:t>
            </w:r>
          </w:p>
        </w:tc>
      </w:tr>
      <w:tr w:rsidR="00FF6397" w:rsidTr="00FD4DBD">
        <w:tc>
          <w:tcPr>
            <w:tcW w:w="1379" w:type="dxa"/>
          </w:tcPr>
          <w:p w:rsidR="00FF6397" w:rsidRPr="005B1BD8" w:rsidRDefault="00FF6397" w:rsidP="005B1BD8">
            <w:pPr>
              <w:pStyle w:val="ListParagraph"/>
              <w:numPr>
                <w:ilvl w:val="0"/>
                <w:numId w:val="7"/>
              </w:numPr>
              <w:jc w:val="right"/>
              <w:rPr>
                <w:b/>
                <w:szCs w:val="20"/>
              </w:rPr>
            </w:pPr>
          </w:p>
        </w:tc>
        <w:tc>
          <w:tcPr>
            <w:tcW w:w="7977" w:type="dxa"/>
          </w:tcPr>
          <w:p w:rsidR="00FF6397" w:rsidRPr="00407448" w:rsidRDefault="00FF6397" w:rsidP="00407448">
            <w:r>
              <w:t>To provide support to organisational staff and the Charity CEO as required</w:t>
            </w:r>
          </w:p>
        </w:tc>
      </w:tr>
    </w:tbl>
    <w:p w:rsidR="00B54172" w:rsidRDefault="00B54172" w:rsidP="00B54172">
      <w:pPr>
        <w:rPr>
          <w:b/>
          <w:u w:val="single"/>
        </w:rPr>
      </w:pPr>
    </w:p>
    <w:tbl>
      <w:tblPr>
        <w:tblStyle w:val="TableGrid"/>
        <w:tblW w:w="9356" w:type="dxa"/>
        <w:tblInd w:w="-572" w:type="dxa"/>
        <w:tblLook w:val="04A0" w:firstRow="1" w:lastRow="0" w:firstColumn="1" w:lastColumn="0" w:noHBand="0" w:noVBand="1"/>
      </w:tblPr>
      <w:tblGrid>
        <w:gridCol w:w="9356"/>
      </w:tblGrid>
      <w:tr w:rsidR="00FD4DBD" w:rsidRPr="000B0FD8" w:rsidTr="00FD4DBD">
        <w:tc>
          <w:tcPr>
            <w:tcW w:w="9356" w:type="dxa"/>
          </w:tcPr>
          <w:p w:rsidR="00FD4DBD" w:rsidRPr="00BA7696" w:rsidRDefault="00FD4DBD" w:rsidP="00533989">
            <w:pPr>
              <w:pStyle w:val="TEXTLT"/>
              <w:jc w:val="both"/>
              <w:rPr>
                <w:rFonts w:ascii="Arial" w:hAnsi="Arial" w:cs="Arial"/>
                <w:b/>
                <w:sz w:val="20"/>
              </w:rPr>
            </w:pPr>
            <w:r w:rsidRPr="00BA7696">
              <w:rPr>
                <w:rFonts w:ascii="Arial" w:hAnsi="Arial" w:cs="Arial"/>
                <w:b/>
                <w:sz w:val="20"/>
              </w:rPr>
              <w:t xml:space="preserve">Health and Safety </w:t>
            </w:r>
          </w:p>
          <w:p w:rsidR="00FD4DBD" w:rsidRPr="00BA7696" w:rsidRDefault="00FD4DBD" w:rsidP="00533989">
            <w:pPr>
              <w:pStyle w:val="TEXTLT"/>
              <w:jc w:val="both"/>
              <w:rPr>
                <w:rFonts w:ascii="Arial" w:hAnsi="Arial" w:cs="Arial"/>
                <w:sz w:val="20"/>
              </w:rPr>
            </w:pPr>
            <w:r w:rsidRPr="00BA7696">
              <w:rPr>
                <w:rFonts w:ascii="Arial" w:hAnsi="Arial" w:cs="Arial"/>
                <w:sz w:val="20"/>
              </w:rPr>
              <w:t>The post holder is required to maintain and promote a positive attitude to health and safety and to comply with and ensure compliance with health and safety codes of practice for the safety and wellbeing of learners and staff.</w:t>
            </w:r>
          </w:p>
          <w:p w:rsidR="00FD4DBD" w:rsidRPr="00BA7696" w:rsidRDefault="00FD4DBD" w:rsidP="00533989">
            <w:pPr>
              <w:jc w:val="both"/>
              <w:rPr>
                <w:b/>
                <w:sz w:val="20"/>
                <w:szCs w:val="20"/>
              </w:rPr>
            </w:pPr>
          </w:p>
        </w:tc>
      </w:tr>
      <w:tr w:rsidR="00FD4DBD" w:rsidTr="00FD4DBD">
        <w:tc>
          <w:tcPr>
            <w:tcW w:w="9356" w:type="dxa"/>
          </w:tcPr>
          <w:p w:rsidR="00FD4DBD" w:rsidRPr="00BA7696" w:rsidRDefault="00FD4DBD" w:rsidP="00533989">
            <w:pPr>
              <w:jc w:val="both"/>
              <w:rPr>
                <w:b/>
                <w:sz w:val="20"/>
                <w:szCs w:val="20"/>
                <w:lang w:eastAsia="en-US"/>
              </w:rPr>
            </w:pPr>
            <w:r w:rsidRPr="00BA7696">
              <w:rPr>
                <w:b/>
                <w:sz w:val="20"/>
                <w:szCs w:val="20"/>
                <w:lang w:eastAsia="en-US"/>
              </w:rPr>
              <w:t>Equality &amp; Diversity</w:t>
            </w:r>
          </w:p>
          <w:p w:rsidR="00FD4DBD" w:rsidRPr="00BA7696" w:rsidRDefault="00FD4DBD" w:rsidP="00533989">
            <w:pPr>
              <w:jc w:val="both"/>
              <w:rPr>
                <w:sz w:val="20"/>
                <w:szCs w:val="20"/>
                <w:lang w:eastAsia="en-US"/>
              </w:rPr>
            </w:pPr>
            <w:r w:rsidRPr="00BA7696">
              <w:rPr>
                <w:sz w:val="20"/>
                <w:szCs w:val="20"/>
                <w:lang w:eastAsia="en-US"/>
              </w:rPr>
              <w:t>Landau has a strong commitment to working towards the implementation of equality of opportunity in both service delivery and employment. Landau’s mission and strategic objectives directly support this aim.  All employees are required to actively support the development, dissemination and implementation of this aim and related policies and programmes</w:t>
            </w:r>
          </w:p>
          <w:p w:rsidR="00FD4DBD" w:rsidRPr="00BA7696" w:rsidRDefault="00FD4DBD" w:rsidP="00533989">
            <w:pPr>
              <w:jc w:val="both"/>
              <w:rPr>
                <w:sz w:val="20"/>
                <w:szCs w:val="20"/>
              </w:rPr>
            </w:pPr>
          </w:p>
        </w:tc>
      </w:tr>
      <w:tr w:rsidR="00FD4DBD" w:rsidRPr="008D5C4A" w:rsidTr="00FD4DBD">
        <w:trPr>
          <w:trHeight w:val="70"/>
        </w:trPr>
        <w:tc>
          <w:tcPr>
            <w:tcW w:w="9356" w:type="dxa"/>
          </w:tcPr>
          <w:p w:rsidR="00FD4DBD" w:rsidRPr="00BA7696" w:rsidRDefault="00FD4DBD" w:rsidP="00533989">
            <w:pPr>
              <w:jc w:val="both"/>
              <w:rPr>
                <w:b/>
                <w:sz w:val="20"/>
                <w:szCs w:val="20"/>
              </w:rPr>
            </w:pPr>
            <w:r w:rsidRPr="00BA7696">
              <w:rPr>
                <w:b/>
                <w:sz w:val="20"/>
                <w:szCs w:val="20"/>
              </w:rPr>
              <w:t>Safeguarding of Children and Vulnerable Adults</w:t>
            </w:r>
          </w:p>
          <w:p w:rsidR="00FD4DBD" w:rsidRPr="00BA7696" w:rsidRDefault="00FD4DBD" w:rsidP="00533989">
            <w:pPr>
              <w:jc w:val="both"/>
              <w:rPr>
                <w:sz w:val="20"/>
                <w:szCs w:val="20"/>
                <w:lang w:eastAsia="en-US"/>
              </w:rPr>
            </w:pPr>
            <w:r w:rsidRPr="00BA7696">
              <w:rPr>
                <w:sz w:val="20"/>
                <w:szCs w:val="20"/>
                <w:lang w:eastAsia="en-US"/>
              </w:rPr>
              <w:t>Landau is committed to safeguarding and promotes the welfare of all learners and expects its staff to share this commitment.  This post is subject to an Enhanced DBS check (at Landau cost)</w:t>
            </w:r>
          </w:p>
          <w:p w:rsidR="00FD4DBD" w:rsidRPr="00BA7696" w:rsidRDefault="00FD4DBD" w:rsidP="00533989">
            <w:pPr>
              <w:jc w:val="both"/>
              <w:rPr>
                <w:b/>
                <w:sz w:val="20"/>
                <w:szCs w:val="20"/>
              </w:rPr>
            </w:pPr>
          </w:p>
        </w:tc>
      </w:tr>
    </w:tbl>
    <w:p w:rsidR="00407448" w:rsidRDefault="00407448" w:rsidP="00BA7696">
      <w:r>
        <w:lastRenderedPageBreak/>
        <w:t>Post holder may be required from time to time to undertake other duties, not specifically mentioned in this job description, but within levels of their salary scale</w:t>
      </w:r>
    </w:p>
    <w:p w:rsidR="00256D7F" w:rsidRPr="00407448" w:rsidRDefault="00256D7F" w:rsidP="00407448">
      <w:pPr>
        <w:jc w:val="both"/>
      </w:pPr>
    </w:p>
    <w:p w:rsidR="00B54172" w:rsidRDefault="00B54172" w:rsidP="00B54172">
      <w:pPr>
        <w:rPr>
          <w:b/>
          <w:u w:val="single"/>
        </w:rPr>
      </w:pPr>
    </w:p>
    <w:tbl>
      <w:tblPr>
        <w:tblStyle w:val="TableGrid"/>
        <w:tblW w:w="9335" w:type="dxa"/>
        <w:tblInd w:w="-572" w:type="dxa"/>
        <w:tblLook w:val="01E0" w:firstRow="1" w:lastRow="1" w:firstColumn="1" w:lastColumn="1" w:noHBand="0" w:noVBand="0"/>
      </w:tblPr>
      <w:tblGrid>
        <w:gridCol w:w="2534"/>
        <w:gridCol w:w="6801"/>
      </w:tblGrid>
      <w:tr w:rsidR="00B54172" w:rsidTr="007073A2">
        <w:trPr>
          <w:trHeight w:val="591"/>
        </w:trPr>
        <w:tc>
          <w:tcPr>
            <w:tcW w:w="2534" w:type="dxa"/>
          </w:tcPr>
          <w:p w:rsidR="00B54172" w:rsidRPr="002047D5" w:rsidRDefault="00B54172" w:rsidP="00B54172">
            <w:pPr>
              <w:rPr>
                <w:b/>
                <w:szCs w:val="20"/>
              </w:rPr>
            </w:pPr>
            <w:r w:rsidRPr="002047D5">
              <w:rPr>
                <w:b/>
                <w:szCs w:val="20"/>
              </w:rPr>
              <w:t>Prepared By</w:t>
            </w:r>
            <w:r w:rsidR="002047D5">
              <w:rPr>
                <w:b/>
                <w:szCs w:val="20"/>
              </w:rPr>
              <w:t>:</w:t>
            </w:r>
          </w:p>
        </w:tc>
        <w:tc>
          <w:tcPr>
            <w:tcW w:w="6801" w:type="dxa"/>
          </w:tcPr>
          <w:p w:rsidR="00B54172" w:rsidRPr="00B23280" w:rsidRDefault="00B23280" w:rsidP="00F67373">
            <w:pPr>
              <w:rPr>
                <w:b/>
              </w:rPr>
            </w:pPr>
            <w:r w:rsidRPr="00B23280">
              <w:rPr>
                <w:b/>
              </w:rPr>
              <w:t>Cerys Holder</w:t>
            </w:r>
          </w:p>
        </w:tc>
      </w:tr>
      <w:tr w:rsidR="00B54172" w:rsidTr="00F67373">
        <w:trPr>
          <w:trHeight w:val="615"/>
        </w:trPr>
        <w:tc>
          <w:tcPr>
            <w:tcW w:w="2534" w:type="dxa"/>
          </w:tcPr>
          <w:p w:rsidR="00B54172" w:rsidRPr="002047D5" w:rsidRDefault="00B54172" w:rsidP="00B54172">
            <w:pPr>
              <w:rPr>
                <w:b/>
                <w:szCs w:val="20"/>
              </w:rPr>
            </w:pPr>
            <w:r w:rsidRPr="002047D5">
              <w:rPr>
                <w:b/>
                <w:szCs w:val="20"/>
              </w:rPr>
              <w:t>Date</w:t>
            </w:r>
            <w:r w:rsidR="002047D5">
              <w:rPr>
                <w:b/>
                <w:szCs w:val="20"/>
              </w:rPr>
              <w:t>:</w:t>
            </w:r>
          </w:p>
        </w:tc>
        <w:tc>
          <w:tcPr>
            <w:tcW w:w="6801" w:type="dxa"/>
          </w:tcPr>
          <w:p w:rsidR="00B54172" w:rsidRPr="00B23280" w:rsidRDefault="00B23280" w:rsidP="00F67373">
            <w:pPr>
              <w:rPr>
                <w:b/>
              </w:rPr>
            </w:pPr>
            <w:r w:rsidRPr="00B23280">
              <w:rPr>
                <w:b/>
              </w:rPr>
              <w:t>22/06/2021</w:t>
            </w:r>
          </w:p>
        </w:tc>
      </w:tr>
      <w:tr w:rsidR="007073A2" w:rsidTr="00F67373">
        <w:trPr>
          <w:trHeight w:val="615"/>
        </w:trPr>
        <w:tc>
          <w:tcPr>
            <w:tcW w:w="2534" w:type="dxa"/>
          </w:tcPr>
          <w:p w:rsidR="007073A2" w:rsidRPr="002047D5" w:rsidRDefault="007073A2" w:rsidP="00B54172">
            <w:pPr>
              <w:rPr>
                <w:b/>
                <w:szCs w:val="20"/>
              </w:rPr>
            </w:pPr>
            <w:r>
              <w:rPr>
                <w:b/>
                <w:szCs w:val="20"/>
              </w:rPr>
              <w:t>Signed By:</w:t>
            </w:r>
          </w:p>
        </w:tc>
        <w:tc>
          <w:tcPr>
            <w:tcW w:w="6801" w:type="dxa"/>
          </w:tcPr>
          <w:p w:rsidR="007073A2" w:rsidRPr="00407448" w:rsidRDefault="007073A2" w:rsidP="00F67373">
            <w:pPr>
              <w:rPr>
                <w:b/>
                <w:u w:val="single"/>
              </w:rPr>
            </w:pPr>
          </w:p>
        </w:tc>
      </w:tr>
      <w:tr w:rsidR="007073A2" w:rsidTr="00F67373">
        <w:trPr>
          <w:trHeight w:val="615"/>
        </w:trPr>
        <w:tc>
          <w:tcPr>
            <w:tcW w:w="2534" w:type="dxa"/>
          </w:tcPr>
          <w:p w:rsidR="007073A2" w:rsidRDefault="007073A2" w:rsidP="00B54172">
            <w:pPr>
              <w:rPr>
                <w:b/>
                <w:szCs w:val="20"/>
              </w:rPr>
            </w:pPr>
            <w:r>
              <w:rPr>
                <w:b/>
                <w:szCs w:val="20"/>
              </w:rPr>
              <w:t>Date:</w:t>
            </w:r>
          </w:p>
        </w:tc>
        <w:tc>
          <w:tcPr>
            <w:tcW w:w="6801" w:type="dxa"/>
          </w:tcPr>
          <w:p w:rsidR="007073A2" w:rsidRPr="00407448" w:rsidRDefault="007073A2" w:rsidP="00F67373">
            <w:pPr>
              <w:rPr>
                <w:b/>
                <w:u w:val="single"/>
              </w:rPr>
            </w:pPr>
          </w:p>
        </w:tc>
      </w:tr>
    </w:tbl>
    <w:p w:rsidR="00B54172" w:rsidRP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rsidR="00B54172" w:rsidRPr="002F0795" w:rsidRDefault="00B54172" w:rsidP="002F0795">
      <w:pPr>
        <w:jc w:val="center"/>
        <w:rPr>
          <w:b/>
          <w:u w:val="single"/>
        </w:rPr>
      </w:pPr>
    </w:p>
    <w:sectPr w:rsidR="00B54172" w:rsidRPr="002F079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09" w:rsidRDefault="004B5809" w:rsidP="00F67373">
      <w:r>
        <w:separator/>
      </w:r>
    </w:p>
  </w:endnote>
  <w:endnote w:type="continuationSeparator" w:id="0">
    <w:p w:rsidR="004B5809" w:rsidRDefault="004B5809" w:rsidP="00F6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anst521 Lt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09" w:rsidRDefault="004B5809" w:rsidP="00F67373">
      <w:r>
        <w:separator/>
      </w:r>
    </w:p>
  </w:footnote>
  <w:footnote w:type="continuationSeparator" w:id="0">
    <w:p w:rsidR="004B5809" w:rsidRDefault="004B5809" w:rsidP="00F6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73" w:rsidRDefault="00F67373">
    <w:pPr>
      <w:pStyle w:val="Header"/>
    </w:pPr>
  </w:p>
  <w:p w:rsidR="00F67373" w:rsidRDefault="00F6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3C5"/>
    <w:multiLevelType w:val="hybridMultilevel"/>
    <w:tmpl w:val="DB12C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50D1"/>
    <w:multiLevelType w:val="hybridMultilevel"/>
    <w:tmpl w:val="477CC85E"/>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 w15:restartNumberingAfterBreak="0">
    <w:nsid w:val="12A85E2C"/>
    <w:multiLevelType w:val="hybridMultilevel"/>
    <w:tmpl w:val="008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48FA"/>
    <w:multiLevelType w:val="hybridMultilevel"/>
    <w:tmpl w:val="D1BCA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30E161E9"/>
    <w:multiLevelType w:val="hybridMultilevel"/>
    <w:tmpl w:val="EFF40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9"/>
  </w:num>
  <w:num w:numId="2">
    <w:abstractNumId w:val="11"/>
  </w:num>
  <w:num w:numId="3">
    <w:abstractNumId w:val="6"/>
  </w:num>
  <w:num w:numId="4">
    <w:abstractNumId w:val="7"/>
  </w:num>
  <w:num w:numId="5">
    <w:abstractNumId w:val="12"/>
  </w:num>
  <w:num w:numId="6">
    <w:abstractNumId w:val="8"/>
  </w:num>
  <w:num w:numId="7">
    <w:abstractNumId w:val="0"/>
  </w:num>
  <w:num w:numId="8">
    <w:abstractNumId w:val="4"/>
  </w:num>
  <w:num w:numId="9">
    <w:abstractNumId w:val="5"/>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5"/>
    <w:rsid w:val="00023B7E"/>
    <w:rsid w:val="00030584"/>
    <w:rsid w:val="00093C14"/>
    <w:rsid w:val="0009725C"/>
    <w:rsid w:val="000C40C8"/>
    <w:rsid w:val="0011534E"/>
    <w:rsid w:val="001207A9"/>
    <w:rsid w:val="001633EB"/>
    <w:rsid w:val="001C0354"/>
    <w:rsid w:val="002047D5"/>
    <w:rsid w:val="00240444"/>
    <w:rsid w:val="00256D7F"/>
    <w:rsid w:val="00262CC6"/>
    <w:rsid w:val="002766AA"/>
    <w:rsid w:val="002F0795"/>
    <w:rsid w:val="0030512A"/>
    <w:rsid w:val="00352060"/>
    <w:rsid w:val="00355185"/>
    <w:rsid w:val="00355F3C"/>
    <w:rsid w:val="00407448"/>
    <w:rsid w:val="00411008"/>
    <w:rsid w:val="00416D60"/>
    <w:rsid w:val="00441694"/>
    <w:rsid w:val="004B5809"/>
    <w:rsid w:val="00511C4D"/>
    <w:rsid w:val="005A3E46"/>
    <w:rsid w:val="005B1BD8"/>
    <w:rsid w:val="00604512"/>
    <w:rsid w:val="006700A1"/>
    <w:rsid w:val="00695395"/>
    <w:rsid w:val="006C0E8D"/>
    <w:rsid w:val="006D4638"/>
    <w:rsid w:val="007073A2"/>
    <w:rsid w:val="0071773F"/>
    <w:rsid w:val="007B6CD5"/>
    <w:rsid w:val="007C2C26"/>
    <w:rsid w:val="008037FF"/>
    <w:rsid w:val="008229DC"/>
    <w:rsid w:val="00846673"/>
    <w:rsid w:val="0085491C"/>
    <w:rsid w:val="00873B35"/>
    <w:rsid w:val="008C06FB"/>
    <w:rsid w:val="008F3D58"/>
    <w:rsid w:val="0091264D"/>
    <w:rsid w:val="009A5C63"/>
    <w:rsid w:val="00A0182E"/>
    <w:rsid w:val="00AB3D82"/>
    <w:rsid w:val="00B23280"/>
    <w:rsid w:val="00B54172"/>
    <w:rsid w:val="00BA7696"/>
    <w:rsid w:val="00BC5B63"/>
    <w:rsid w:val="00C07223"/>
    <w:rsid w:val="00C21035"/>
    <w:rsid w:val="00C405B9"/>
    <w:rsid w:val="00C42D4E"/>
    <w:rsid w:val="00C45801"/>
    <w:rsid w:val="00C84098"/>
    <w:rsid w:val="00CC4790"/>
    <w:rsid w:val="00CE7D69"/>
    <w:rsid w:val="00D2649A"/>
    <w:rsid w:val="00D71F16"/>
    <w:rsid w:val="00D87252"/>
    <w:rsid w:val="00D94415"/>
    <w:rsid w:val="00DD0FEC"/>
    <w:rsid w:val="00E168D6"/>
    <w:rsid w:val="00E40A5C"/>
    <w:rsid w:val="00E73231"/>
    <w:rsid w:val="00F607CF"/>
    <w:rsid w:val="00F67373"/>
    <w:rsid w:val="00FD0A06"/>
    <w:rsid w:val="00FD4DBD"/>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29ED"/>
  <w15:docId w15:val="{C0F94FF5-95A3-4758-95CE-7EB07B7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ListParagraph">
    <w:name w:val="List Paragraph"/>
    <w:basedOn w:val="Normal"/>
    <w:uiPriority w:val="34"/>
    <w:qFormat/>
    <w:rsid w:val="001C0354"/>
    <w:pPr>
      <w:ind w:left="720"/>
      <w:contextualSpacing/>
    </w:pPr>
  </w:style>
  <w:style w:type="paragraph" w:styleId="BalloonText">
    <w:name w:val="Balloon Text"/>
    <w:basedOn w:val="Normal"/>
    <w:link w:val="BalloonTextChar"/>
    <w:semiHidden/>
    <w:unhideWhenUsed/>
    <w:rsid w:val="00511C4D"/>
    <w:rPr>
      <w:rFonts w:ascii="Segoe UI" w:hAnsi="Segoe UI" w:cs="Segoe UI"/>
      <w:sz w:val="18"/>
      <w:szCs w:val="18"/>
    </w:rPr>
  </w:style>
  <w:style w:type="character" w:customStyle="1" w:styleId="BalloonTextChar">
    <w:name w:val="Balloon Text Char"/>
    <w:basedOn w:val="DefaultParagraphFont"/>
    <w:link w:val="BalloonText"/>
    <w:semiHidden/>
    <w:rsid w:val="00511C4D"/>
    <w:rPr>
      <w:rFonts w:ascii="Segoe UI" w:hAnsi="Segoe UI" w:cs="Segoe UI"/>
      <w:sz w:val="18"/>
      <w:szCs w:val="18"/>
    </w:rPr>
  </w:style>
  <w:style w:type="paragraph" w:customStyle="1" w:styleId="TEXTLT">
    <w:name w:val="TEXT LT"/>
    <w:basedOn w:val="Normal"/>
    <w:rsid w:val="00FD4DBD"/>
    <w:rPr>
      <w:rFonts w:ascii="Humanst521 Lt BT" w:hAnsi="Humanst521 Lt BT" w:cs="Times New Roman"/>
      <w:sz w:val="18"/>
      <w:szCs w:val="20"/>
      <w:lang w:eastAsia="en-US"/>
    </w:rPr>
  </w:style>
  <w:style w:type="paragraph" w:styleId="Header">
    <w:name w:val="header"/>
    <w:basedOn w:val="Normal"/>
    <w:link w:val="HeaderChar"/>
    <w:uiPriority w:val="99"/>
    <w:unhideWhenUsed/>
    <w:rsid w:val="00F67373"/>
    <w:pPr>
      <w:tabs>
        <w:tab w:val="center" w:pos="4513"/>
        <w:tab w:val="right" w:pos="9026"/>
      </w:tabs>
    </w:pPr>
  </w:style>
  <w:style w:type="character" w:customStyle="1" w:styleId="HeaderChar">
    <w:name w:val="Header Char"/>
    <w:basedOn w:val="DefaultParagraphFont"/>
    <w:link w:val="Header"/>
    <w:uiPriority w:val="99"/>
    <w:rsid w:val="00F67373"/>
    <w:rPr>
      <w:rFonts w:ascii="Arial" w:hAnsi="Arial" w:cs="Arial"/>
      <w:sz w:val="24"/>
      <w:szCs w:val="24"/>
    </w:rPr>
  </w:style>
  <w:style w:type="paragraph" w:styleId="Footer">
    <w:name w:val="footer"/>
    <w:basedOn w:val="Normal"/>
    <w:link w:val="FooterChar"/>
    <w:unhideWhenUsed/>
    <w:rsid w:val="00F67373"/>
    <w:pPr>
      <w:tabs>
        <w:tab w:val="center" w:pos="4513"/>
        <w:tab w:val="right" w:pos="9026"/>
      </w:tabs>
    </w:pPr>
  </w:style>
  <w:style w:type="character" w:customStyle="1" w:styleId="FooterChar">
    <w:name w:val="Footer Char"/>
    <w:basedOn w:val="DefaultParagraphFont"/>
    <w:link w:val="Footer"/>
    <w:rsid w:val="00F67373"/>
    <w:rPr>
      <w:rFonts w:ascii="Arial" w:hAnsi="Arial" w:cs="Arial"/>
      <w:sz w:val="24"/>
      <w:szCs w:val="24"/>
    </w:rPr>
  </w:style>
  <w:style w:type="table" w:customStyle="1" w:styleId="TableGrid0">
    <w:name w:val="TableGrid"/>
    <w:rsid w:val="00C405B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Cerys Holder</cp:lastModifiedBy>
  <cp:revision>3</cp:revision>
  <cp:lastPrinted>2018-11-27T15:10:00Z</cp:lastPrinted>
  <dcterms:created xsi:type="dcterms:W3CDTF">2021-06-23T10:35:00Z</dcterms:created>
  <dcterms:modified xsi:type="dcterms:W3CDTF">2021-07-12T10:52:00Z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